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D3062" w:rsidRPr="00225EA6" w:rsidRDefault="002035CF" w:rsidP="00DD3062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УТВЕРЖДАЮ</w:t>
      </w:r>
    </w:p>
    <w:p w:rsidR="00DD3062" w:rsidRPr="00225EA6" w:rsidRDefault="002035CF" w:rsidP="00DD3062">
      <w:pPr>
        <w:jc w:val="right"/>
        <w:rPr>
          <w:sz w:val="24"/>
          <w:szCs w:val="24"/>
        </w:rPr>
      </w:pPr>
      <w:r>
        <w:rPr>
          <w:sz w:val="24"/>
          <w:szCs w:val="24"/>
        </w:rPr>
        <w:t>Г</w:t>
      </w:r>
      <w:r w:rsidR="00DD3062" w:rsidRPr="002B2343">
        <w:rPr>
          <w:sz w:val="24"/>
          <w:szCs w:val="24"/>
        </w:rPr>
        <w:t>лавный инженер</w:t>
      </w:r>
      <w:r w:rsidR="00DD3062">
        <w:rPr>
          <w:sz w:val="24"/>
          <w:szCs w:val="24"/>
        </w:rPr>
        <w:t xml:space="preserve"> </w:t>
      </w:r>
    </w:p>
    <w:p w:rsidR="00DD3062" w:rsidRPr="00225EA6" w:rsidRDefault="00DD3062" w:rsidP="00DD3062">
      <w:pPr>
        <w:jc w:val="right"/>
        <w:rPr>
          <w:sz w:val="24"/>
          <w:szCs w:val="24"/>
        </w:rPr>
      </w:pPr>
      <w:r w:rsidRPr="002B2343">
        <w:rPr>
          <w:sz w:val="24"/>
          <w:szCs w:val="24"/>
        </w:rPr>
        <w:t>Филиал</w:t>
      </w:r>
      <w:r w:rsidR="002035CF">
        <w:rPr>
          <w:sz w:val="24"/>
          <w:szCs w:val="24"/>
        </w:rPr>
        <w:t>а</w:t>
      </w:r>
      <w:r w:rsidRPr="002B2343">
        <w:rPr>
          <w:sz w:val="24"/>
          <w:szCs w:val="24"/>
        </w:rPr>
        <w:t xml:space="preserve"> ООО «РУСИНВЕСТ» - «ТНПЗ»</w:t>
      </w:r>
    </w:p>
    <w:p w:rsidR="002035CF" w:rsidRDefault="002035CF" w:rsidP="00DD3062">
      <w:pPr>
        <w:jc w:val="right"/>
        <w:rPr>
          <w:sz w:val="24"/>
          <w:szCs w:val="24"/>
        </w:rPr>
      </w:pPr>
    </w:p>
    <w:p w:rsidR="00DD3062" w:rsidRPr="00225EA6" w:rsidRDefault="002035CF" w:rsidP="00DD3062">
      <w:pPr>
        <w:jc w:val="right"/>
        <w:rPr>
          <w:sz w:val="24"/>
          <w:szCs w:val="24"/>
        </w:rPr>
      </w:pPr>
      <w:r>
        <w:rPr>
          <w:sz w:val="24"/>
          <w:szCs w:val="24"/>
        </w:rPr>
        <w:t>_______________Бокин</w:t>
      </w:r>
      <w:r w:rsidR="00DD3062">
        <w:rPr>
          <w:sz w:val="24"/>
          <w:szCs w:val="24"/>
        </w:rPr>
        <w:t xml:space="preserve"> </w:t>
      </w:r>
      <w:r>
        <w:rPr>
          <w:sz w:val="24"/>
          <w:szCs w:val="24"/>
        </w:rPr>
        <w:t>И</w:t>
      </w:r>
      <w:r w:rsidR="00DD3062">
        <w:rPr>
          <w:sz w:val="24"/>
          <w:szCs w:val="24"/>
        </w:rPr>
        <w:t>.</w:t>
      </w:r>
      <w:r>
        <w:rPr>
          <w:sz w:val="24"/>
          <w:szCs w:val="24"/>
        </w:rPr>
        <w:t>В</w:t>
      </w:r>
      <w:r w:rsidR="00DD3062">
        <w:rPr>
          <w:sz w:val="24"/>
          <w:szCs w:val="24"/>
        </w:rPr>
        <w:t>.</w:t>
      </w:r>
    </w:p>
    <w:p w:rsidR="00DD3062" w:rsidRDefault="002035CF" w:rsidP="00DD3062">
      <w:pPr>
        <w:jc w:val="right"/>
        <w:rPr>
          <w:sz w:val="24"/>
          <w:szCs w:val="24"/>
        </w:rPr>
      </w:pPr>
      <w:r>
        <w:rPr>
          <w:sz w:val="24"/>
          <w:szCs w:val="24"/>
        </w:rPr>
        <w:t>«___»__________202</w:t>
      </w:r>
      <w:r w:rsidR="00635DA4">
        <w:rPr>
          <w:sz w:val="24"/>
          <w:szCs w:val="24"/>
        </w:rPr>
        <w:t>3</w:t>
      </w:r>
      <w:r w:rsidR="00DD3062" w:rsidRPr="00225EA6">
        <w:rPr>
          <w:sz w:val="24"/>
          <w:szCs w:val="24"/>
        </w:rPr>
        <w:t xml:space="preserve"> г.</w:t>
      </w:r>
    </w:p>
    <w:p w:rsidR="00CC432B" w:rsidRPr="00FB6F81" w:rsidRDefault="00577A39" w:rsidP="00B66C9B">
      <w:pPr>
        <w:keepNext/>
        <w:shd w:val="clear" w:color="auto" w:fill="FFFFFF" w:themeFill="background1"/>
        <w:spacing w:before="240" w:after="120"/>
        <w:jc w:val="center"/>
        <w:outlineLvl w:val="0"/>
        <w:rPr>
          <w:b/>
          <w:bCs/>
          <w:caps/>
          <w:spacing w:val="40"/>
          <w:kern w:val="28"/>
          <w:sz w:val="24"/>
          <w:szCs w:val="24"/>
        </w:rPr>
      </w:pPr>
      <w:r w:rsidRPr="00FB6F81">
        <w:rPr>
          <w:b/>
          <w:bCs/>
          <w:caps/>
          <w:spacing w:val="40"/>
          <w:kern w:val="28"/>
          <w:sz w:val="24"/>
          <w:szCs w:val="24"/>
        </w:rPr>
        <w:t>техническое задание</w:t>
      </w:r>
    </w:p>
    <w:p w:rsidR="00CC432B" w:rsidRDefault="002035CF" w:rsidP="005902EE">
      <w:pPr>
        <w:shd w:val="clear" w:color="auto" w:fill="FFFFFF" w:themeFill="background1"/>
        <w:jc w:val="center"/>
        <w:rPr>
          <w:sz w:val="24"/>
          <w:szCs w:val="24"/>
        </w:rPr>
      </w:pPr>
      <w:r>
        <w:rPr>
          <w:sz w:val="24"/>
          <w:szCs w:val="24"/>
        </w:rPr>
        <w:t>н</w:t>
      </w:r>
      <w:r w:rsidR="004314F3">
        <w:rPr>
          <w:sz w:val="24"/>
          <w:szCs w:val="24"/>
        </w:rPr>
        <w:t>а</w:t>
      </w:r>
      <w:r w:rsidR="00A112EE">
        <w:rPr>
          <w:sz w:val="24"/>
          <w:szCs w:val="24"/>
        </w:rPr>
        <w:t xml:space="preserve"> выполнение</w:t>
      </w:r>
      <w:r w:rsidR="007340D5">
        <w:rPr>
          <w:sz w:val="24"/>
          <w:szCs w:val="24"/>
        </w:rPr>
        <w:t xml:space="preserve"> работ</w:t>
      </w:r>
      <w:r w:rsidR="00A112EE">
        <w:rPr>
          <w:sz w:val="24"/>
          <w:szCs w:val="24"/>
        </w:rPr>
        <w:t xml:space="preserve"> </w:t>
      </w:r>
      <w:r w:rsidR="00635DA4">
        <w:rPr>
          <w:sz w:val="24"/>
          <w:szCs w:val="24"/>
        </w:rPr>
        <w:t>по</w:t>
      </w:r>
      <w:r w:rsidR="00894B89">
        <w:rPr>
          <w:sz w:val="24"/>
          <w:szCs w:val="24"/>
        </w:rPr>
        <w:t xml:space="preserve"> </w:t>
      </w:r>
      <w:r>
        <w:rPr>
          <w:sz w:val="24"/>
          <w:szCs w:val="24"/>
        </w:rPr>
        <w:t>ремонту</w:t>
      </w:r>
      <w:r w:rsidR="002A5A26">
        <w:rPr>
          <w:sz w:val="24"/>
          <w:szCs w:val="24"/>
        </w:rPr>
        <w:t xml:space="preserve"> </w:t>
      </w:r>
      <w:r w:rsidR="005902EE">
        <w:rPr>
          <w:sz w:val="24"/>
          <w:szCs w:val="24"/>
        </w:rPr>
        <w:t xml:space="preserve">запорного шарового крана </w:t>
      </w:r>
      <w:r w:rsidR="005902EE">
        <w:rPr>
          <w:sz w:val="24"/>
          <w:szCs w:val="24"/>
          <w:lang w:val="en-US"/>
        </w:rPr>
        <w:t>DN</w:t>
      </w:r>
      <w:r w:rsidR="005902EE" w:rsidRPr="005902EE">
        <w:rPr>
          <w:sz w:val="24"/>
          <w:szCs w:val="24"/>
        </w:rPr>
        <w:t xml:space="preserve">14’’ </w:t>
      </w:r>
      <w:r w:rsidR="005902EE">
        <w:rPr>
          <w:sz w:val="24"/>
          <w:szCs w:val="24"/>
          <w:lang w:val="en-US"/>
        </w:rPr>
        <w:t>Class</w:t>
      </w:r>
      <w:r w:rsidR="005902EE" w:rsidRPr="005902EE">
        <w:rPr>
          <w:sz w:val="24"/>
          <w:szCs w:val="24"/>
        </w:rPr>
        <w:t>900</w:t>
      </w:r>
      <w:r w:rsidR="00F065CB">
        <w:rPr>
          <w:sz w:val="24"/>
          <w:szCs w:val="24"/>
        </w:rPr>
        <w:t xml:space="preserve"> под электропривод</w:t>
      </w:r>
      <w:r w:rsidR="005902EE">
        <w:rPr>
          <w:sz w:val="24"/>
          <w:szCs w:val="24"/>
        </w:rPr>
        <w:t xml:space="preserve"> и переключающего шарового крана </w:t>
      </w:r>
      <w:r w:rsidR="005902EE">
        <w:rPr>
          <w:sz w:val="24"/>
          <w:szCs w:val="24"/>
          <w:lang w:val="en-US"/>
        </w:rPr>
        <w:t>DN</w:t>
      </w:r>
      <w:r w:rsidR="005902EE" w:rsidRPr="005902EE">
        <w:rPr>
          <w:sz w:val="24"/>
          <w:szCs w:val="24"/>
        </w:rPr>
        <w:t xml:space="preserve">14’’ </w:t>
      </w:r>
      <w:r w:rsidR="005902EE">
        <w:rPr>
          <w:sz w:val="24"/>
          <w:szCs w:val="24"/>
          <w:lang w:val="en-US"/>
        </w:rPr>
        <w:t>Class</w:t>
      </w:r>
      <w:r w:rsidR="005902EE" w:rsidRPr="005902EE">
        <w:rPr>
          <w:sz w:val="24"/>
          <w:szCs w:val="24"/>
        </w:rPr>
        <w:t>900</w:t>
      </w:r>
      <w:r w:rsidR="00F065CB">
        <w:rPr>
          <w:sz w:val="24"/>
          <w:szCs w:val="24"/>
        </w:rPr>
        <w:t xml:space="preserve"> под электропривод</w:t>
      </w:r>
      <w:r w:rsidR="005902EE">
        <w:rPr>
          <w:sz w:val="24"/>
          <w:szCs w:val="24"/>
        </w:rPr>
        <w:t xml:space="preserve">. </w:t>
      </w:r>
      <w:r w:rsidR="00DC138E">
        <w:rPr>
          <w:sz w:val="24"/>
          <w:szCs w:val="24"/>
        </w:rPr>
        <w:t>П</w:t>
      </w:r>
      <w:r w:rsidR="002A5A26">
        <w:rPr>
          <w:sz w:val="24"/>
          <w:szCs w:val="24"/>
        </w:rPr>
        <w:t xml:space="preserve">роизводитель </w:t>
      </w:r>
      <w:r w:rsidR="005902EE" w:rsidRPr="005902EE">
        <w:rPr>
          <w:sz w:val="24"/>
          <w:szCs w:val="24"/>
          <w:lang w:val="en-US"/>
        </w:rPr>
        <w:t>VELAN</w:t>
      </w:r>
      <w:r w:rsidR="005902EE" w:rsidRPr="00F065CB">
        <w:rPr>
          <w:sz w:val="24"/>
          <w:szCs w:val="24"/>
        </w:rPr>
        <w:t xml:space="preserve"> </w:t>
      </w:r>
      <w:r w:rsidR="005902EE" w:rsidRPr="005902EE">
        <w:rPr>
          <w:sz w:val="24"/>
          <w:szCs w:val="24"/>
          <w:lang w:val="en-US"/>
        </w:rPr>
        <w:t>GMBH</w:t>
      </w:r>
      <w:r w:rsidR="00862CB0">
        <w:rPr>
          <w:sz w:val="24"/>
          <w:szCs w:val="24"/>
        </w:rPr>
        <w:t>.</w:t>
      </w:r>
    </w:p>
    <w:p w:rsidR="005902EE" w:rsidRPr="00FB114D" w:rsidRDefault="005902EE" w:rsidP="005902EE">
      <w:pPr>
        <w:shd w:val="clear" w:color="auto" w:fill="FFFFFF" w:themeFill="background1"/>
        <w:jc w:val="center"/>
        <w:rPr>
          <w:sz w:val="24"/>
          <w:szCs w:val="24"/>
        </w:rPr>
      </w:pPr>
    </w:p>
    <w:tbl>
      <w:tblPr>
        <w:tblpPr w:leftFromText="180" w:rightFromText="180" w:vertAnchor="text" w:tblpX="-106" w:tblpY="1"/>
        <w:tblOverlap w:val="never"/>
        <w:tblW w:w="103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24"/>
        <w:gridCol w:w="7766"/>
      </w:tblGrid>
      <w:tr w:rsidR="00CC432B" w:rsidRPr="00975D25" w:rsidTr="00D318FA">
        <w:tc>
          <w:tcPr>
            <w:tcW w:w="2624" w:type="dxa"/>
          </w:tcPr>
          <w:p w:rsidR="00CC432B" w:rsidRPr="00975D25" w:rsidRDefault="00CC432B" w:rsidP="003D0241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4"/>
                <w:szCs w:val="24"/>
              </w:rPr>
            </w:pPr>
            <w:r w:rsidRPr="00975D25">
              <w:rPr>
                <w:sz w:val="24"/>
                <w:szCs w:val="24"/>
              </w:rPr>
              <w:t>Предприятие-Заказчик</w:t>
            </w:r>
          </w:p>
        </w:tc>
        <w:tc>
          <w:tcPr>
            <w:tcW w:w="7766" w:type="dxa"/>
          </w:tcPr>
          <w:p w:rsidR="004C386B" w:rsidRPr="00975D25" w:rsidRDefault="00DD3062" w:rsidP="003D0241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ind w:left="567" w:hanging="533"/>
              <w:rPr>
                <w:sz w:val="24"/>
                <w:szCs w:val="24"/>
              </w:rPr>
            </w:pPr>
            <w:r w:rsidRPr="002B2343">
              <w:rPr>
                <w:sz w:val="24"/>
                <w:szCs w:val="24"/>
              </w:rPr>
              <w:t>Филиал ООО «РУСИНВЕСТ» - «ТНПЗ»</w:t>
            </w:r>
            <w:r w:rsidR="004C386B" w:rsidRPr="00975D25">
              <w:rPr>
                <w:sz w:val="24"/>
                <w:szCs w:val="24"/>
              </w:rPr>
              <w:t xml:space="preserve">, 625047, РФ, г. Тюмень, </w:t>
            </w:r>
          </w:p>
          <w:p w:rsidR="00CC432B" w:rsidRPr="00975D25" w:rsidRDefault="004C386B" w:rsidP="003D0241">
            <w:pPr>
              <w:shd w:val="clear" w:color="auto" w:fill="FFFFFF" w:themeFill="background1"/>
              <w:tabs>
                <w:tab w:val="left" w:pos="459"/>
              </w:tabs>
              <w:ind w:left="567" w:hanging="391"/>
              <w:rPr>
                <w:sz w:val="24"/>
                <w:szCs w:val="24"/>
              </w:rPr>
            </w:pPr>
            <w:r w:rsidRPr="00975D25">
              <w:rPr>
                <w:sz w:val="24"/>
                <w:szCs w:val="24"/>
              </w:rPr>
              <w:t>6-ой км Старого Тобольского тракта, 20.</w:t>
            </w:r>
          </w:p>
        </w:tc>
      </w:tr>
      <w:tr w:rsidR="00CC432B" w:rsidRPr="00975D25" w:rsidTr="002035CF">
        <w:trPr>
          <w:trHeight w:val="848"/>
        </w:trPr>
        <w:tc>
          <w:tcPr>
            <w:tcW w:w="2624" w:type="dxa"/>
          </w:tcPr>
          <w:p w:rsidR="00CC432B" w:rsidRPr="00975D25" w:rsidRDefault="004314F3" w:rsidP="003D0241">
            <w:pPr>
              <w:pStyle w:val="af4"/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532"/>
              </w:tabs>
              <w:spacing w:line="240" w:lineRule="auto"/>
              <w:ind w:hanging="396"/>
              <w:rPr>
                <w:rFonts w:ascii="Times New Roman" w:hAnsi="Times New Roman" w:cs="Times New Roman"/>
                <w:sz w:val="24"/>
                <w:szCs w:val="24"/>
              </w:rPr>
            </w:pPr>
            <w:r w:rsidRPr="00975D25">
              <w:rPr>
                <w:rFonts w:ascii="Times New Roman" w:hAnsi="Times New Roman" w:cs="Times New Roman"/>
                <w:sz w:val="24"/>
                <w:szCs w:val="24"/>
              </w:rPr>
              <w:t>Наименование об</w:t>
            </w:r>
            <w:r w:rsidR="006A1598" w:rsidRPr="00975D25">
              <w:rPr>
                <w:rFonts w:ascii="Times New Roman" w:hAnsi="Times New Roman" w:cs="Times New Roman"/>
                <w:sz w:val="24"/>
                <w:szCs w:val="24"/>
              </w:rPr>
              <w:t>ъ</w:t>
            </w:r>
            <w:r w:rsidRPr="00975D25">
              <w:rPr>
                <w:rFonts w:ascii="Times New Roman" w:hAnsi="Times New Roman" w:cs="Times New Roman"/>
                <w:sz w:val="24"/>
                <w:szCs w:val="24"/>
              </w:rPr>
              <w:t>екта и место расположения</w:t>
            </w:r>
          </w:p>
        </w:tc>
        <w:tc>
          <w:tcPr>
            <w:tcW w:w="7766" w:type="dxa"/>
          </w:tcPr>
          <w:p w:rsidR="003D7952" w:rsidRDefault="00C02D1D" w:rsidP="003D0241">
            <w:pPr>
              <w:widowControl w:val="0"/>
              <w:numPr>
                <w:ilvl w:val="1"/>
                <w:numId w:val="1"/>
              </w:numPr>
              <w:shd w:val="clear" w:color="auto" w:fill="FFFFFF"/>
              <w:tabs>
                <w:tab w:val="left" w:pos="459"/>
              </w:tabs>
              <w:rPr>
                <w:sz w:val="24"/>
                <w:szCs w:val="24"/>
              </w:rPr>
            </w:pPr>
            <w:r w:rsidRPr="00443510">
              <w:rPr>
                <w:sz w:val="24"/>
                <w:szCs w:val="24"/>
              </w:rPr>
              <w:t xml:space="preserve">Кран шаровый </w:t>
            </w:r>
            <w:r w:rsidRPr="00443510">
              <w:rPr>
                <w:sz w:val="24"/>
                <w:szCs w:val="24"/>
                <w:lang w:val="en-US"/>
              </w:rPr>
              <w:t>DN</w:t>
            </w:r>
            <w:r w:rsidRPr="00443510">
              <w:rPr>
                <w:sz w:val="24"/>
                <w:szCs w:val="24"/>
              </w:rPr>
              <w:t xml:space="preserve">14’’ </w:t>
            </w:r>
            <w:r w:rsidRPr="00443510">
              <w:rPr>
                <w:sz w:val="24"/>
                <w:szCs w:val="24"/>
                <w:lang w:val="en-US"/>
              </w:rPr>
              <w:t>Class</w:t>
            </w:r>
            <w:r w:rsidRPr="00443510">
              <w:rPr>
                <w:sz w:val="24"/>
                <w:szCs w:val="24"/>
              </w:rPr>
              <w:t xml:space="preserve"> 900 R19-71</w:t>
            </w:r>
            <w:r>
              <w:rPr>
                <w:sz w:val="24"/>
                <w:szCs w:val="24"/>
                <w:lang w:val="en-US"/>
              </w:rPr>
              <w:t>K</w:t>
            </w:r>
            <w:r w:rsidRPr="00443510">
              <w:rPr>
                <w:sz w:val="24"/>
                <w:szCs w:val="24"/>
              </w:rPr>
              <w:t>09-</w:t>
            </w:r>
            <w:r w:rsidRPr="00443510">
              <w:rPr>
                <w:sz w:val="24"/>
                <w:szCs w:val="24"/>
                <w:lang w:val="en-US"/>
              </w:rPr>
              <w:t>CA</w:t>
            </w:r>
            <w:r w:rsidRPr="00443510">
              <w:rPr>
                <w:sz w:val="24"/>
                <w:szCs w:val="24"/>
              </w:rPr>
              <w:t>2</w:t>
            </w:r>
            <w:r w:rsidRPr="00443510">
              <w:rPr>
                <w:sz w:val="24"/>
                <w:szCs w:val="24"/>
                <w:lang w:val="en-US"/>
              </w:rPr>
              <w:t>R</w:t>
            </w:r>
            <w:r w:rsidRPr="00443510">
              <w:rPr>
                <w:sz w:val="24"/>
                <w:szCs w:val="24"/>
              </w:rPr>
              <w:t>-</w:t>
            </w:r>
            <w:r w:rsidRPr="00443510">
              <w:rPr>
                <w:sz w:val="24"/>
                <w:szCs w:val="24"/>
                <w:lang w:val="en-US"/>
              </w:rPr>
              <w:t>M</w:t>
            </w:r>
            <w:r w:rsidR="003D7952">
              <w:rPr>
                <w:sz w:val="24"/>
                <w:szCs w:val="24"/>
              </w:rPr>
              <w:t xml:space="preserve"> – 1 шт.; </w:t>
            </w:r>
            <w:r w:rsidR="003D7952" w:rsidRPr="00443510">
              <w:rPr>
                <w:sz w:val="24"/>
                <w:szCs w:val="24"/>
              </w:rPr>
              <w:t xml:space="preserve"> </w:t>
            </w:r>
          </w:p>
          <w:p w:rsidR="00C02D1D" w:rsidRDefault="003D7952" w:rsidP="003D0241">
            <w:pPr>
              <w:widowControl w:val="0"/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</w:t>
            </w:r>
            <w:r w:rsidRPr="00443510">
              <w:rPr>
                <w:sz w:val="24"/>
                <w:szCs w:val="24"/>
              </w:rPr>
              <w:t>ран шаровый 4-х ходовой переключающий класс 14”, DN 350 поз.302Х001</w:t>
            </w:r>
            <w:r>
              <w:rPr>
                <w:sz w:val="24"/>
                <w:szCs w:val="24"/>
              </w:rPr>
              <w:t xml:space="preserve"> – 1 шт.</w:t>
            </w:r>
          </w:p>
          <w:p w:rsidR="00DD27AE" w:rsidRPr="00C02D1D" w:rsidRDefault="00C02D1D" w:rsidP="003D0241">
            <w:pPr>
              <w:widowControl w:val="0"/>
              <w:numPr>
                <w:ilvl w:val="1"/>
                <w:numId w:val="1"/>
              </w:numPr>
              <w:shd w:val="clear" w:color="auto" w:fill="FFFFFF"/>
              <w:tabs>
                <w:tab w:val="left" w:pos="459"/>
              </w:tabs>
              <w:rPr>
                <w:sz w:val="24"/>
                <w:szCs w:val="24"/>
              </w:rPr>
            </w:pPr>
            <w:r w:rsidRPr="00C02D1D">
              <w:rPr>
                <w:sz w:val="24"/>
                <w:szCs w:val="24"/>
              </w:rPr>
              <w:t>Технологический цех переработки тяжелых остатков ТЦПТО №3, установка глубокой переработки мазута</w:t>
            </w:r>
            <w:r>
              <w:rPr>
                <w:sz w:val="24"/>
                <w:szCs w:val="24"/>
              </w:rPr>
              <w:t xml:space="preserve">, </w:t>
            </w:r>
            <w:r w:rsidRPr="00C02D1D">
              <w:rPr>
                <w:sz w:val="24"/>
                <w:szCs w:val="24"/>
              </w:rPr>
              <w:t>секция замедленного коксования</w:t>
            </w:r>
            <w:r>
              <w:rPr>
                <w:sz w:val="24"/>
                <w:szCs w:val="24"/>
              </w:rPr>
              <w:t>.</w:t>
            </w:r>
          </w:p>
        </w:tc>
      </w:tr>
      <w:tr w:rsidR="00CC432B" w:rsidRPr="00975D25" w:rsidTr="002A5A26">
        <w:tc>
          <w:tcPr>
            <w:tcW w:w="2624" w:type="dxa"/>
          </w:tcPr>
          <w:p w:rsidR="00CC432B" w:rsidRPr="00194216" w:rsidRDefault="00F73006" w:rsidP="003D0241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4"/>
                <w:szCs w:val="24"/>
              </w:rPr>
            </w:pPr>
            <w:r w:rsidRPr="00194216">
              <w:rPr>
                <w:sz w:val="24"/>
                <w:szCs w:val="24"/>
              </w:rPr>
              <w:t xml:space="preserve">Краткая характеристика объекта </w:t>
            </w:r>
          </w:p>
        </w:tc>
        <w:tc>
          <w:tcPr>
            <w:tcW w:w="7766" w:type="dxa"/>
            <w:tcBorders>
              <w:bottom w:val="single" w:sz="4" w:space="0" w:color="auto"/>
            </w:tcBorders>
          </w:tcPr>
          <w:p w:rsidR="00635DA4" w:rsidRPr="00C37D7B" w:rsidRDefault="00635DA4" w:rsidP="003D0241">
            <w:pPr>
              <w:widowControl w:val="0"/>
              <w:numPr>
                <w:ilvl w:val="1"/>
                <w:numId w:val="1"/>
              </w:numPr>
              <w:shd w:val="clear" w:color="auto" w:fill="FFFFFF"/>
              <w:tabs>
                <w:tab w:val="left" w:pos="459"/>
              </w:tabs>
            </w:pPr>
            <w:r w:rsidRPr="00C37D7B">
              <w:rPr>
                <w:sz w:val="24"/>
                <w:szCs w:val="24"/>
              </w:rPr>
              <w:t xml:space="preserve">Кран шаровый </w:t>
            </w:r>
            <w:r w:rsidRPr="00C37D7B">
              <w:rPr>
                <w:sz w:val="24"/>
                <w:szCs w:val="24"/>
                <w:lang w:val="en-US"/>
              </w:rPr>
              <w:t>DN</w:t>
            </w:r>
            <w:r w:rsidRPr="00C37D7B">
              <w:rPr>
                <w:sz w:val="24"/>
                <w:szCs w:val="24"/>
              </w:rPr>
              <w:t xml:space="preserve">14’’ </w:t>
            </w:r>
            <w:r w:rsidRPr="00C37D7B">
              <w:rPr>
                <w:sz w:val="24"/>
                <w:szCs w:val="24"/>
                <w:lang w:val="en-US"/>
              </w:rPr>
              <w:t>Class</w:t>
            </w:r>
            <w:r w:rsidRPr="00C37D7B">
              <w:rPr>
                <w:sz w:val="24"/>
                <w:szCs w:val="24"/>
              </w:rPr>
              <w:t xml:space="preserve"> 900 R19-71</w:t>
            </w:r>
            <w:r w:rsidRPr="00C37D7B">
              <w:rPr>
                <w:sz w:val="24"/>
                <w:szCs w:val="24"/>
                <w:lang w:val="en-US"/>
              </w:rPr>
              <w:t>K</w:t>
            </w:r>
            <w:r w:rsidRPr="00C37D7B">
              <w:rPr>
                <w:sz w:val="24"/>
                <w:szCs w:val="24"/>
              </w:rPr>
              <w:t>09-</w:t>
            </w:r>
            <w:r w:rsidRPr="00C37D7B">
              <w:rPr>
                <w:sz w:val="24"/>
                <w:szCs w:val="24"/>
                <w:lang w:val="en-US"/>
              </w:rPr>
              <w:t>CA</w:t>
            </w:r>
            <w:r w:rsidRPr="00C37D7B">
              <w:rPr>
                <w:sz w:val="24"/>
                <w:szCs w:val="24"/>
              </w:rPr>
              <w:t>2</w:t>
            </w:r>
            <w:r w:rsidRPr="00C37D7B">
              <w:rPr>
                <w:sz w:val="24"/>
                <w:szCs w:val="24"/>
                <w:lang w:val="en-US"/>
              </w:rPr>
              <w:t>R</w:t>
            </w:r>
            <w:r w:rsidRPr="00C37D7B">
              <w:rPr>
                <w:sz w:val="24"/>
                <w:szCs w:val="24"/>
              </w:rPr>
              <w:t>-</w:t>
            </w:r>
            <w:r w:rsidRPr="00C37D7B">
              <w:rPr>
                <w:sz w:val="24"/>
                <w:szCs w:val="24"/>
                <w:lang w:val="en-US"/>
              </w:rPr>
              <w:t>M</w:t>
            </w:r>
            <w:r w:rsidR="003D7952" w:rsidRPr="00C37D7B">
              <w:rPr>
                <w:sz w:val="24"/>
                <w:szCs w:val="24"/>
              </w:rPr>
              <w:t xml:space="preserve"> </w:t>
            </w:r>
            <w:r w:rsidRPr="00C37D7B">
              <w:rPr>
                <w:sz w:val="24"/>
                <w:szCs w:val="24"/>
              </w:rPr>
              <w:t>(№Р0000017930)</w:t>
            </w:r>
            <w:r w:rsidR="003D7952" w:rsidRPr="00C37D7B">
              <w:rPr>
                <w:sz w:val="24"/>
                <w:szCs w:val="24"/>
              </w:rPr>
              <w:t xml:space="preserve"> – 1 шт.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Серийный номер изделия: 602533;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 xml:space="preserve">технологическая </w:t>
            </w:r>
            <w:r w:rsidRPr="00C37D7B">
              <w:rPr>
                <w:sz w:val="24"/>
                <w:szCs w:val="24"/>
                <w:shd w:val="clear" w:color="auto" w:fill="FFFFFF"/>
              </w:rPr>
              <w:t>позиция: 302</w:t>
            </w:r>
            <w:r w:rsidRPr="00C37D7B">
              <w:rPr>
                <w:sz w:val="24"/>
                <w:szCs w:val="24"/>
                <w:shd w:val="clear" w:color="auto" w:fill="FFFFFF"/>
                <w:lang w:val="en-US"/>
              </w:rPr>
              <w:t>UV</w:t>
            </w:r>
            <w:r w:rsidRPr="00C37D7B">
              <w:rPr>
                <w:sz w:val="24"/>
                <w:szCs w:val="24"/>
                <w:shd w:val="clear" w:color="auto" w:fill="FFFFFF"/>
              </w:rPr>
              <w:t>7019;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 xml:space="preserve">производитель </w:t>
            </w:r>
            <w:r w:rsidRPr="00C37D7B">
              <w:rPr>
                <w:sz w:val="24"/>
                <w:szCs w:val="24"/>
                <w:lang w:val="en-US"/>
              </w:rPr>
              <w:t>VELAN</w:t>
            </w:r>
            <w:r w:rsidRPr="00C37D7B">
              <w:rPr>
                <w:sz w:val="24"/>
                <w:szCs w:val="24"/>
              </w:rPr>
              <w:t xml:space="preserve"> </w:t>
            </w:r>
            <w:r w:rsidRPr="00C37D7B">
              <w:rPr>
                <w:sz w:val="24"/>
                <w:szCs w:val="24"/>
                <w:lang w:val="en-US"/>
              </w:rPr>
              <w:t>GMBH</w:t>
            </w:r>
            <w:r w:rsidRPr="00C37D7B">
              <w:rPr>
                <w:sz w:val="24"/>
                <w:szCs w:val="24"/>
              </w:rPr>
              <w:t>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назначение: автоматическое запорное устройство;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проход условный ДУ: 14”;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давление условное по ANSI: Class 900;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рабочая среда: жидкость, пар, газ с содержанием H2S;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расчётная температура: 518</w:t>
            </w:r>
            <w:r w:rsidRPr="00C37D7B">
              <w:rPr>
                <w:sz w:val="24"/>
                <w:szCs w:val="24"/>
                <w:vertAlign w:val="superscript"/>
              </w:rPr>
              <w:t>о</w:t>
            </w:r>
            <w:r w:rsidRPr="00C37D7B">
              <w:rPr>
                <w:sz w:val="24"/>
                <w:szCs w:val="24"/>
              </w:rPr>
              <w:t>С;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 xml:space="preserve">допустимые протечки в затворе по ANSI: API 598 </w:t>
            </w:r>
            <w:proofErr w:type="spellStart"/>
            <w:r w:rsidRPr="00C37D7B">
              <w:rPr>
                <w:sz w:val="24"/>
                <w:szCs w:val="24"/>
              </w:rPr>
              <w:t>Modified</w:t>
            </w:r>
            <w:proofErr w:type="spellEnd"/>
            <w:r w:rsidRPr="00C37D7B">
              <w:rPr>
                <w:sz w:val="24"/>
                <w:szCs w:val="24"/>
              </w:rPr>
              <w:t>.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</w:pP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</w:pPr>
            <w:r w:rsidRPr="00C37D7B">
              <w:rPr>
                <w:sz w:val="24"/>
                <w:szCs w:val="24"/>
              </w:rPr>
              <w:t>Кран шаровый 4-х ходовой переключающий класс 14”, DN 350 поз.302Х001 (инв.№Р04846)</w:t>
            </w:r>
            <w:r w:rsidR="003D7952" w:rsidRPr="00C37D7B">
              <w:rPr>
                <w:sz w:val="24"/>
                <w:szCs w:val="24"/>
              </w:rPr>
              <w:t xml:space="preserve"> – 1 шт.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Серийный номер изделия: 602488;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технологическая позиц</w:t>
            </w:r>
            <w:r w:rsidRPr="00C37D7B">
              <w:rPr>
                <w:sz w:val="24"/>
                <w:szCs w:val="24"/>
                <w:shd w:val="clear" w:color="auto" w:fill="FFFFFF"/>
              </w:rPr>
              <w:t>ия: 302Х001;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 xml:space="preserve">производитель </w:t>
            </w:r>
            <w:r w:rsidRPr="00C37D7B">
              <w:rPr>
                <w:sz w:val="24"/>
                <w:szCs w:val="24"/>
                <w:lang w:val="en-US"/>
              </w:rPr>
              <w:t>VELAN</w:t>
            </w:r>
            <w:r w:rsidRPr="00C37D7B">
              <w:rPr>
                <w:sz w:val="24"/>
                <w:szCs w:val="24"/>
              </w:rPr>
              <w:t xml:space="preserve"> </w:t>
            </w:r>
            <w:r w:rsidRPr="00C37D7B">
              <w:rPr>
                <w:sz w:val="24"/>
                <w:szCs w:val="24"/>
                <w:lang w:val="en-US"/>
              </w:rPr>
              <w:t>GMBH</w:t>
            </w:r>
            <w:r w:rsidRPr="00C37D7B">
              <w:rPr>
                <w:sz w:val="24"/>
                <w:szCs w:val="24"/>
              </w:rPr>
              <w:t>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назначение: автоматическое переключающее устройство;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проход условный ДУ: 14”;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давление условное по ANSI: Class 900;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рабочая среда: жидкость, пар, газ с содержанием H2S;</w:t>
            </w:r>
          </w:p>
          <w:p w:rsidR="00635DA4" w:rsidRPr="00C37D7B" w:rsidRDefault="00635DA4" w:rsidP="003D0241">
            <w:pPr>
              <w:shd w:val="clear" w:color="auto" w:fill="FFFFFF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расчётная температура: 513</w:t>
            </w:r>
            <w:r w:rsidRPr="00C37D7B">
              <w:rPr>
                <w:sz w:val="24"/>
                <w:szCs w:val="24"/>
                <w:vertAlign w:val="superscript"/>
              </w:rPr>
              <w:t>о</w:t>
            </w:r>
            <w:r w:rsidRPr="00C37D7B">
              <w:rPr>
                <w:sz w:val="24"/>
                <w:szCs w:val="24"/>
              </w:rPr>
              <w:t>С;</w:t>
            </w:r>
          </w:p>
          <w:p w:rsidR="00505492" w:rsidRPr="00C37D7B" w:rsidRDefault="00635DA4" w:rsidP="003D0241">
            <w:pPr>
              <w:shd w:val="clear" w:color="auto" w:fill="FFFFFF" w:themeFill="background1"/>
              <w:tabs>
                <w:tab w:val="left" w:pos="459"/>
              </w:tabs>
              <w:ind w:left="375"/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 xml:space="preserve">допустимые протечки в затворе по ANSI: API 598 </w:t>
            </w:r>
            <w:proofErr w:type="spellStart"/>
            <w:r w:rsidRPr="00C37D7B">
              <w:rPr>
                <w:sz w:val="24"/>
                <w:szCs w:val="24"/>
              </w:rPr>
              <w:t>Modified</w:t>
            </w:r>
            <w:proofErr w:type="spellEnd"/>
            <w:r w:rsidRPr="00C37D7B">
              <w:rPr>
                <w:sz w:val="24"/>
                <w:szCs w:val="24"/>
              </w:rPr>
              <w:t>.</w:t>
            </w:r>
          </w:p>
          <w:p w:rsidR="00DC138E" w:rsidRPr="00C37D7B" w:rsidRDefault="00DC138E" w:rsidP="003D0241">
            <w:pPr>
              <w:shd w:val="clear" w:color="auto" w:fill="FFFFFF" w:themeFill="background1"/>
              <w:tabs>
                <w:tab w:val="left" w:pos="459"/>
              </w:tabs>
              <w:ind w:left="375"/>
              <w:rPr>
                <w:sz w:val="22"/>
                <w:szCs w:val="22"/>
              </w:rPr>
            </w:pPr>
          </w:p>
        </w:tc>
      </w:tr>
      <w:tr w:rsidR="00CC432B" w:rsidRPr="00975D25" w:rsidTr="00D318FA">
        <w:tc>
          <w:tcPr>
            <w:tcW w:w="2624" w:type="dxa"/>
          </w:tcPr>
          <w:p w:rsidR="00CC432B" w:rsidRPr="00975D25" w:rsidRDefault="00F73006" w:rsidP="003D0241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4"/>
                <w:szCs w:val="24"/>
              </w:rPr>
            </w:pPr>
            <w:r w:rsidRPr="00975D25">
              <w:rPr>
                <w:sz w:val="24"/>
                <w:szCs w:val="24"/>
              </w:rPr>
              <w:t>Цель работы</w:t>
            </w:r>
          </w:p>
        </w:tc>
        <w:tc>
          <w:tcPr>
            <w:tcW w:w="7766" w:type="dxa"/>
          </w:tcPr>
          <w:p w:rsidR="00CE4C66" w:rsidRPr="00C37D7B" w:rsidRDefault="00936D89" w:rsidP="003D0241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Ремонт с целью восстановления заданного производителем (</w:t>
            </w:r>
            <w:r w:rsidRPr="00C37D7B">
              <w:rPr>
                <w:sz w:val="24"/>
                <w:szCs w:val="24"/>
                <w:lang w:val="en-US"/>
              </w:rPr>
              <w:t>Velan</w:t>
            </w:r>
            <w:r w:rsidRPr="00C37D7B">
              <w:rPr>
                <w:sz w:val="24"/>
                <w:szCs w:val="24"/>
              </w:rPr>
              <w:t>)</w:t>
            </w:r>
            <w:r w:rsidR="008C378E" w:rsidRPr="00C37D7B">
              <w:rPr>
                <w:sz w:val="24"/>
                <w:szCs w:val="24"/>
              </w:rPr>
              <w:t xml:space="preserve"> работоспособног</w:t>
            </w:r>
            <w:r w:rsidR="00AF5F6C" w:rsidRPr="00C37D7B">
              <w:rPr>
                <w:sz w:val="24"/>
                <w:szCs w:val="24"/>
              </w:rPr>
              <w:t xml:space="preserve">о состояния кранов шаровых (п. </w:t>
            </w:r>
            <w:r w:rsidR="003D0241" w:rsidRPr="00C37D7B">
              <w:rPr>
                <w:sz w:val="24"/>
                <w:szCs w:val="24"/>
              </w:rPr>
              <w:t>2</w:t>
            </w:r>
            <w:r w:rsidR="00C02D1D" w:rsidRPr="00C37D7B">
              <w:rPr>
                <w:sz w:val="24"/>
                <w:szCs w:val="24"/>
              </w:rPr>
              <w:t>.1</w:t>
            </w:r>
            <w:r w:rsidR="008C378E" w:rsidRPr="00C37D7B">
              <w:rPr>
                <w:sz w:val="24"/>
                <w:szCs w:val="24"/>
              </w:rPr>
              <w:t>)</w:t>
            </w:r>
            <w:r w:rsidRPr="00C37D7B">
              <w:rPr>
                <w:sz w:val="24"/>
                <w:szCs w:val="24"/>
              </w:rPr>
              <w:t>.</w:t>
            </w:r>
          </w:p>
        </w:tc>
      </w:tr>
      <w:tr w:rsidR="00F915C1" w:rsidRPr="00975D25" w:rsidTr="00D318FA">
        <w:tc>
          <w:tcPr>
            <w:tcW w:w="2624" w:type="dxa"/>
          </w:tcPr>
          <w:p w:rsidR="00F915C1" w:rsidRPr="00975D25" w:rsidRDefault="00F915C1" w:rsidP="003D0241">
            <w:pPr>
              <w:numPr>
                <w:ilvl w:val="0"/>
                <w:numId w:val="1"/>
              </w:numPr>
              <w:shd w:val="clear" w:color="auto" w:fill="FFFFFF" w:themeFill="background1"/>
              <w:tabs>
                <w:tab w:val="num" w:pos="426"/>
              </w:tabs>
              <w:ind w:left="426" w:hanging="42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 проведения работ</w:t>
            </w:r>
          </w:p>
        </w:tc>
        <w:tc>
          <w:tcPr>
            <w:tcW w:w="7766" w:type="dxa"/>
          </w:tcPr>
          <w:p w:rsidR="00F915C1" w:rsidRPr="00C37D7B" w:rsidRDefault="00F915C1" w:rsidP="003D0241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Ремонтная база исполнителя</w:t>
            </w:r>
          </w:p>
        </w:tc>
      </w:tr>
      <w:tr w:rsidR="003D4079" w:rsidRPr="00975D25" w:rsidTr="00D318FA">
        <w:tc>
          <w:tcPr>
            <w:tcW w:w="2624" w:type="dxa"/>
          </w:tcPr>
          <w:p w:rsidR="003D4079" w:rsidRPr="00975D25" w:rsidRDefault="003D4079" w:rsidP="003D0241">
            <w:pPr>
              <w:numPr>
                <w:ilvl w:val="0"/>
                <w:numId w:val="1"/>
              </w:numPr>
              <w:shd w:val="clear" w:color="auto" w:fill="FFFFFF" w:themeFill="background1"/>
              <w:rPr>
                <w:sz w:val="24"/>
                <w:szCs w:val="24"/>
              </w:rPr>
            </w:pPr>
            <w:r w:rsidRPr="003D4079">
              <w:rPr>
                <w:sz w:val="24"/>
                <w:szCs w:val="24"/>
              </w:rPr>
              <w:t>Состав работ</w:t>
            </w:r>
          </w:p>
        </w:tc>
        <w:tc>
          <w:tcPr>
            <w:tcW w:w="7766" w:type="dxa"/>
          </w:tcPr>
          <w:p w:rsidR="00936D89" w:rsidRPr="00C37D7B" w:rsidRDefault="008D570D" w:rsidP="008D570D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>Ремонт кранов шаровых.</w:t>
            </w:r>
          </w:p>
          <w:p w:rsidR="00AF5F6C" w:rsidRPr="00C37D7B" w:rsidRDefault="00AF5F6C" w:rsidP="003D0241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C37D7B">
              <w:rPr>
                <w:sz w:val="24"/>
                <w:szCs w:val="24"/>
              </w:rPr>
              <w:t xml:space="preserve">Изготовление (приобретение) ЗИП </w:t>
            </w:r>
            <w:r w:rsidR="00936D89" w:rsidRPr="00C37D7B">
              <w:rPr>
                <w:sz w:val="24"/>
                <w:szCs w:val="24"/>
              </w:rPr>
              <w:t>для ремонта шаровых кранов, полная стоимость должна быть включена в затраты на ремонт.</w:t>
            </w:r>
          </w:p>
          <w:p w:rsidR="00B64851" w:rsidRPr="00C37D7B" w:rsidRDefault="00B64851" w:rsidP="003D0241">
            <w:pPr>
              <w:pStyle w:val="af4"/>
              <w:numPr>
                <w:ilvl w:val="1"/>
                <w:numId w:val="1"/>
              </w:numPr>
              <w:spacing w:after="0" w:line="240" w:lineRule="auto"/>
              <w:ind w:left="374" w:hanging="374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37D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Проведение</w:t>
            </w:r>
            <w:r w:rsidR="00936D89" w:rsidRPr="00C37D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полного спектра неразрушающего </w:t>
            </w:r>
            <w:r w:rsidRPr="00C37D7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контроля применяемых материалов с выдачей заключения аттестованными лабораториями.</w:t>
            </w:r>
          </w:p>
          <w:p w:rsidR="008731F6" w:rsidRDefault="008731F6" w:rsidP="00AA7F43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В объём ремонтных работ должна входить обязательная замена шаров, сёдел и сильфонов, остальные элементы меняются на основании актов дефектации.</w:t>
            </w:r>
            <w:r w:rsidR="00AA7F43">
              <w:rPr>
                <w:sz w:val="24"/>
                <w:szCs w:val="24"/>
              </w:rPr>
              <w:t xml:space="preserve"> </w:t>
            </w:r>
            <w:r w:rsidR="00AA7F43">
              <w:t xml:space="preserve"> </w:t>
            </w:r>
            <w:r w:rsidR="00AA7F43">
              <w:rPr>
                <w:sz w:val="24"/>
                <w:szCs w:val="24"/>
              </w:rPr>
              <w:t>З</w:t>
            </w:r>
            <w:r w:rsidR="00AA7F43" w:rsidRPr="00AA7F43">
              <w:rPr>
                <w:sz w:val="24"/>
                <w:szCs w:val="24"/>
              </w:rPr>
              <w:t xml:space="preserve">апасные части и материалы </w:t>
            </w:r>
            <w:r w:rsidR="00AA7F43">
              <w:rPr>
                <w:sz w:val="24"/>
                <w:szCs w:val="24"/>
              </w:rPr>
              <w:t>заказчиком не предоставляются, должны быть учтены в стоимости ремонта.</w:t>
            </w:r>
          </w:p>
          <w:p w:rsidR="000C0E56" w:rsidRPr="00C37D7B" w:rsidRDefault="008731F6" w:rsidP="003D0241">
            <w:pPr>
              <w:numPr>
                <w:ilvl w:val="1"/>
                <w:numId w:val="1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0C0E56" w:rsidRPr="00C37D7B">
              <w:rPr>
                <w:sz w:val="24"/>
                <w:szCs w:val="24"/>
              </w:rPr>
              <w:t>Проведение испытаний шаровых кранов</w:t>
            </w:r>
            <w:r w:rsidR="00B14325" w:rsidRPr="00C37D7B">
              <w:rPr>
                <w:sz w:val="24"/>
                <w:szCs w:val="24"/>
              </w:rPr>
              <w:t xml:space="preserve"> в присутствии представителя от Филиала ООО «РУСИНВЕСТ» - «ТНПЗ» на </w:t>
            </w:r>
            <w:r w:rsidR="00B64851" w:rsidRPr="00C37D7B">
              <w:rPr>
                <w:sz w:val="24"/>
                <w:szCs w:val="24"/>
              </w:rPr>
              <w:t xml:space="preserve">аттестованном испытательном стенде </w:t>
            </w:r>
            <w:r w:rsidR="006E063E" w:rsidRPr="00C37D7B">
              <w:rPr>
                <w:sz w:val="24"/>
                <w:szCs w:val="24"/>
              </w:rPr>
              <w:t xml:space="preserve">с оформлением протоколов/заключений аттестованной лабораторией и персоналом </w:t>
            </w:r>
            <w:r w:rsidR="00B64851" w:rsidRPr="00C37D7B">
              <w:rPr>
                <w:sz w:val="24"/>
                <w:szCs w:val="24"/>
              </w:rPr>
              <w:t>(</w:t>
            </w:r>
            <w:r w:rsidR="004E6C4C" w:rsidRPr="00C37D7B">
              <w:rPr>
                <w:sz w:val="24"/>
                <w:szCs w:val="24"/>
              </w:rPr>
              <w:t>после проведения ремонта)</w:t>
            </w:r>
            <w:r w:rsidR="000C0E56" w:rsidRPr="00C37D7B">
              <w:rPr>
                <w:sz w:val="24"/>
                <w:szCs w:val="24"/>
              </w:rPr>
              <w:t>:</w:t>
            </w:r>
          </w:p>
          <w:p w:rsidR="000C0E56" w:rsidRPr="00C37D7B" w:rsidRDefault="00EF5089" w:rsidP="003D0241">
            <w:pPr>
              <w:shd w:val="clear" w:color="auto" w:fill="FFFFFF" w:themeFill="background1"/>
              <w:tabs>
                <w:tab w:val="left" w:pos="459"/>
              </w:tabs>
              <w:ind w:left="375" w:hanging="37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6.5</w:t>
            </w:r>
            <w:r w:rsidR="00B14325" w:rsidRPr="00C37D7B">
              <w:rPr>
                <w:sz w:val="24"/>
                <w:szCs w:val="24"/>
              </w:rPr>
              <w:t>.1</w:t>
            </w:r>
            <w:r w:rsidR="004E6C4C" w:rsidRPr="00C37D7B">
              <w:rPr>
                <w:sz w:val="24"/>
                <w:szCs w:val="24"/>
              </w:rPr>
              <w:t xml:space="preserve"> </w:t>
            </w:r>
            <w:r w:rsidR="000C0E56" w:rsidRPr="00C37D7B">
              <w:rPr>
                <w:sz w:val="24"/>
                <w:szCs w:val="24"/>
              </w:rPr>
              <w:t>гидроиспытания - согласно Руководству по техническому обслуживанию (приложение 3) п. 6.4.1 (для запорного крана), п</w:t>
            </w:r>
            <w:r w:rsidR="00B14325" w:rsidRPr="00C37D7B">
              <w:rPr>
                <w:sz w:val="24"/>
                <w:szCs w:val="24"/>
              </w:rPr>
              <w:t>. 7.4.1 (для переключающего крана);</w:t>
            </w:r>
          </w:p>
          <w:p w:rsidR="00B14325" w:rsidRPr="00C37D7B" w:rsidRDefault="00EF5089" w:rsidP="003D0241">
            <w:pPr>
              <w:shd w:val="clear" w:color="auto" w:fill="FFFFFF" w:themeFill="background1"/>
              <w:tabs>
                <w:tab w:val="left" w:pos="459"/>
              </w:tabs>
              <w:ind w:left="375" w:hanging="37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6.5</w:t>
            </w:r>
            <w:r w:rsidR="00B14325" w:rsidRPr="00C37D7B">
              <w:rPr>
                <w:sz w:val="24"/>
                <w:szCs w:val="24"/>
              </w:rPr>
              <w:t>.2 испытание седла на герметичность -  согласно Руководству по техническому обслуживанию (приложение 3) п. 6.4.3 (для запорного крана), п. 7.4.3 (для переключающего крана);</w:t>
            </w:r>
          </w:p>
          <w:p w:rsidR="00B14325" w:rsidRPr="00C37D7B" w:rsidRDefault="00EF5089" w:rsidP="003D0241">
            <w:pPr>
              <w:shd w:val="clear" w:color="auto" w:fill="FFFFFF" w:themeFill="background1"/>
              <w:tabs>
                <w:tab w:val="left" w:pos="459"/>
              </w:tabs>
              <w:ind w:left="375" w:hanging="37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6.5</w:t>
            </w:r>
            <w:r w:rsidR="00B14325" w:rsidRPr="00C37D7B">
              <w:rPr>
                <w:sz w:val="24"/>
                <w:szCs w:val="24"/>
              </w:rPr>
              <w:t xml:space="preserve">.3 проверка </w:t>
            </w:r>
            <w:r w:rsidR="004E6C4C" w:rsidRPr="00C37D7B">
              <w:rPr>
                <w:sz w:val="24"/>
                <w:szCs w:val="24"/>
              </w:rPr>
              <w:t>функционирования – согласно ГОСТ 33257-2015 «Арматура трубопроводная. Методы контроля и испытаний.»</w:t>
            </w:r>
          </w:p>
          <w:p w:rsidR="00DE2263" w:rsidRPr="00287C06" w:rsidRDefault="00EF5089" w:rsidP="003D0241">
            <w:pPr>
              <w:shd w:val="clear" w:color="auto" w:fill="FFFFFF" w:themeFill="background1"/>
              <w:tabs>
                <w:tab w:val="left" w:pos="459"/>
              </w:tabs>
              <w:ind w:left="375" w:hanging="375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</w:rPr>
              <w:t>6.6</w:t>
            </w:r>
            <w:r w:rsidR="00B64851" w:rsidRPr="00C37D7B">
              <w:rPr>
                <w:sz w:val="24"/>
                <w:szCs w:val="24"/>
              </w:rPr>
              <w:t xml:space="preserve"> </w:t>
            </w:r>
            <w:r w:rsidR="00DE2263" w:rsidRPr="00DE2263">
              <w:rPr>
                <w:sz w:val="24"/>
                <w:szCs w:val="24"/>
              </w:rPr>
              <w:t>Изготовление дополнительного комплекта ЗИП на 2 года эксплуатации кранов шаровых VELAN</w:t>
            </w:r>
            <w:r w:rsidR="00DE2263">
              <w:rPr>
                <w:sz w:val="24"/>
                <w:szCs w:val="24"/>
              </w:rPr>
              <w:t xml:space="preserve"> согласно Приложению 4</w:t>
            </w:r>
            <w:r w:rsidR="00287C06">
              <w:rPr>
                <w:sz w:val="24"/>
                <w:szCs w:val="24"/>
                <w:lang w:val="en-US"/>
              </w:rPr>
              <w:t>.</w:t>
            </w:r>
          </w:p>
          <w:p w:rsidR="006E063E" w:rsidRPr="00C37D7B" w:rsidRDefault="00EF5089" w:rsidP="003D0241">
            <w:pPr>
              <w:shd w:val="clear" w:color="auto" w:fill="FFFFFF" w:themeFill="background1"/>
              <w:tabs>
                <w:tab w:val="left" w:pos="459"/>
              </w:tabs>
              <w:ind w:left="375" w:hanging="37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6.7</w:t>
            </w:r>
            <w:r w:rsidR="006E063E" w:rsidRPr="00C37D7B">
              <w:rPr>
                <w:sz w:val="24"/>
                <w:szCs w:val="24"/>
              </w:rPr>
              <w:t xml:space="preserve"> Разработка и изготовление транспортировочной тары, удовлетворяющей требования НТД по безопасной транспортировке кранов шаровых к месту эксплуатации, с учетом повышенной категории хранения.</w:t>
            </w:r>
          </w:p>
          <w:p w:rsidR="003D4079" w:rsidRPr="00EF5089" w:rsidRDefault="00C52CA5" w:rsidP="00EF5089">
            <w:pPr>
              <w:pStyle w:val="af4"/>
              <w:numPr>
                <w:ilvl w:val="1"/>
                <w:numId w:val="26"/>
              </w:numPr>
              <w:shd w:val="clear" w:color="auto" w:fill="FFFFFF" w:themeFill="background1"/>
              <w:tabs>
                <w:tab w:val="left" w:pos="459"/>
              </w:tabs>
              <w:spacing w:after="0" w:line="240" w:lineRule="auto"/>
              <w:ind w:left="357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EF5089">
              <w:rPr>
                <w:rFonts w:ascii="Times New Roman" w:hAnsi="Times New Roman" w:cs="Times New Roman"/>
                <w:sz w:val="24"/>
                <w:szCs w:val="24"/>
              </w:rPr>
              <w:t xml:space="preserve">Транспортировка </w:t>
            </w:r>
            <w:r w:rsidR="006E063E" w:rsidRPr="00EF5089">
              <w:rPr>
                <w:rFonts w:ascii="Times New Roman" w:hAnsi="Times New Roman" w:cs="Times New Roman"/>
                <w:sz w:val="24"/>
                <w:szCs w:val="24"/>
              </w:rPr>
              <w:t xml:space="preserve">кранов шаровых </w:t>
            </w:r>
            <w:r w:rsidRPr="00EF5089">
              <w:rPr>
                <w:rFonts w:ascii="Times New Roman" w:hAnsi="Times New Roman" w:cs="Times New Roman"/>
                <w:sz w:val="24"/>
                <w:szCs w:val="24"/>
              </w:rPr>
              <w:t>на место производства работ и обратно в адрес Заказчика производится за счет Исполнителя.</w:t>
            </w:r>
          </w:p>
          <w:p w:rsidR="00DE2263" w:rsidRPr="00EF5089" w:rsidRDefault="00DE2263" w:rsidP="00EF5089">
            <w:pPr>
              <w:pStyle w:val="af4"/>
              <w:numPr>
                <w:ilvl w:val="1"/>
                <w:numId w:val="26"/>
              </w:numPr>
              <w:shd w:val="clear" w:color="auto" w:fill="FFFFFF" w:themeFill="background1"/>
              <w:tabs>
                <w:tab w:val="left" w:pos="459"/>
              </w:tabs>
              <w:spacing w:after="0" w:line="240" w:lineRule="auto"/>
              <w:ind w:left="357" w:hanging="357"/>
              <w:rPr>
                <w:rFonts w:ascii="Times New Roman" w:hAnsi="Times New Roman" w:cs="Times New Roman"/>
                <w:sz w:val="24"/>
                <w:szCs w:val="24"/>
              </w:rPr>
            </w:pPr>
            <w:r w:rsidRPr="00EF5089">
              <w:rPr>
                <w:rFonts w:ascii="Times New Roman" w:hAnsi="Times New Roman" w:cs="Times New Roman"/>
                <w:sz w:val="24"/>
                <w:szCs w:val="24"/>
              </w:rPr>
              <w:t xml:space="preserve">Покраска и упаковка кранов шаровых с применением абразивной очистки и с контролем качества нанесенного ЛКП с выдачей заключения аттестованной лабораторией (адгезия, диэлектрическая </w:t>
            </w:r>
            <w:proofErr w:type="spellStart"/>
            <w:r w:rsidRPr="00EF5089">
              <w:rPr>
                <w:rFonts w:ascii="Times New Roman" w:hAnsi="Times New Roman" w:cs="Times New Roman"/>
                <w:sz w:val="24"/>
                <w:szCs w:val="24"/>
              </w:rPr>
              <w:t>сплошность</w:t>
            </w:r>
            <w:proofErr w:type="spellEnd"/>
            <w:r w:rsidRPr="00EF5089">
              <w:rPr>
                <w:rFonts w:ascii="Times New Roman" w:hAnsi="Times New Roman" w:cs="Times New Roman"/>
                <w:sz w:val="24"/>
                <w:szCs w:val="24"/>
              </w:rPr>
              <w:t>, толщина покрытия).</w:t>
            </w:r>
          </w:p>
        </w:tc>
      </w:tr>
      <w:tr w:rsidR="003D4079" w:rsidRPr="00975D25" w:rsidTr="00D318FA">
        <w:tc>
          <w:tcPr>
            <w:tcW w:w="2624" w:type="dxa"/>
          </w:tcPr>
          <w:p w:rsidR="003D4079" w:rsidRPr="003D4079" w:rsidRDefault="003D4079" w:rsidP="00EF5089">
            <w:pPr>
              <w:numPr>
                <w:ilvl w:val="0"/>
                <w:numId w:val="26"/>
              </w:numPr>
              <w:shd w:val="clear" w:color="auto" w:fill="FFFFFF" w:themeFill="background1"/>
              <w:rPr>
                <w:sz w:val="24"/>
                <w:szCs w:val="24"/>
              </w:rPr>
            </w:pPr>
            <w:r w:rsidRPr="003D4079">
              <w:rPr>
                <w:sz w:val="24"/>
                <w:szCs w:val="24"/>
              </w:rPr>
              <w:lastRenderedPageBreak/>
              <w:t>Материалы и оборудование</w:t>
            </w:r>
          </w:p>
        </w:tc>
        <w:tc>
          <w:tcPr>
            <w:tcW w:w="7766" w:type="dxa"/>
          </w:tcPr>
          <w:p w:rsidR="003D4079" w:rsidRPr="006E063E" w:rsidRDefault="003D4079" w:rsidP="003D0241">
            <w:pPr>
              <w:pStyle w:val="af4"/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</w:tabs>
              <w:spacing w:after="0" w:line="240" w:lineRule="auto"/>
              <w:ind w:left="357" w:hanging="357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E06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 выполнении работ </w:t>
            </w:r>
            <w:r w:rsidR="006E06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Исполнитель</w:t>
            </w:r>
            <w:r w:rsidRPr="006E063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своими силами и за счет собственных средств обеспечивает свой персонал инструментами, запасными частями, необходимыми для выполнения работ. </w:t>
            </w:r>
          </w:p>
          <w:p w:rsidR="003D4079" w:rsidRPr="00152ECF" w:rsidRDefault="003D4079" w:rsidP="003D0241">
            <w:pPr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3D4079">
              <w:rPr>
                <w:sz w:val="24"/>
                <w:szCs w:val="24"/>
              </w:rPr>
              <w:t>Всё оборудование, и</w:t>
            </w:r>
            <w:r>
              <w:rPr>
                <w:sz w:val="24"/>
                <w:szCs w:val="24"/>
              </w:rPr>
              <w:t>нструменты, приспособления, при</w:t>
            </w:r>
            <w:r w:rsidRPr="003D4079">
              <w:rPr>
                <w:sz w:val="24"/>
                <w:szCs w:val="24"/>
              </w:rPr>
              <w:t>боры, используемые для выполнения работ, должны иметь необходимые сертификаты, допуски, свидетельства о проверке и разрешения для применения в РФ.</w:t>
            </w:r>
          </w:p>
        </w:tc>
      </w:tr>
      <w:tr w:rsidR="006E063E" w:rsidRPr="00975D25" w:rsidTr="00D318FA">
        <w:tc>
          <w:tcPr>
            <w:tcW w:w="2624" w:type="dxa"/>
          </w:tcPr>
          <w:p w:rsidR="006E063E" w:rsidRPr="003D4079" w:rsidRDefault="006E063E" w:rsidP="003D0241">
            <w:pPr>
              <w:numPr>
                <w:ilvl w:val="0"/>
                <w:numId w:val="25"/>
              </w:numPr>
              <w:shd w:val="clear" w:color="auto" w:fill="FFFFFF" w:themeFill="background1"/>
              <w:rPr>
                <w:sz w:val="24"/>
                <w:szCs w:val="24"/>
              </w:rPr>
            </w:pPr>
            <w:r w:rsidRPr="00AF6734">
              <w:rPr>
                <w:sz w:val="24"/>
                <w:szCs w:val="24"/>
              </w:rPr>
              <w:t>Требова</w:t>
            </w:r>
            <w:r>
              <w:rPr>
                <w:sz w:val="24"/>
                <w:szCs w:val="24"/>
              </w:rPr>
              <w:t>ния к качеству выполнения работ</w:t>
            </w:r>
          </w:p>
        </w:tc>
        <w:tc>
          <w:tcPr>
            <w:tcW w:w="7766" w:type="dxa"/>
          </w:tcPr>
          <w:p w:rsidR="006E063E" w:rsidRPr="006E063E" w:rsidRDefault="006E063E" w:rsidP="003D0241">
            <w:pPr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6E063E">
              <w:rPr>
                <w:sz w:val="24"/>
                <w:szCs w:val="24"/>
              </w:rPr>
              <w:t>Работы необходимо выполнить в полном соответствии с техническим заданием и нормативно-технической документацией, с соблюдением требований действующего законодательства РФ.</w:t>
            </w:r>
          </w:p>
          <w:p w:rsidR="006E063E" w:rsidRPr="006E063E" w:rsidRDefault="006E063E" w:rsidP="003D0241">
            <w:pPr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6E063E">
              <w:rPr>
                <w:sz w:val="24"/>
                <w:szCs w:val="24"/>
              </w:rPr>
              <w:t>Должны быть предоставлены все сертификаты на все используемые материал</w:t>
            </w:r>
            <w:r>
              <w:rPr>
                <w:sz w:val="24"/>
                <w:szCs w:val="24"/>
              </w:rPr>
              <w:t>ы при изготовлении деталей кранов шаровых</w:t>
            </w:r>
            <w:r w:rsidRPr="006E063E">
              <w:rPr>
                <w:sz w:val="24"/>
                <w:szCs w:val="24"/>
              </w:rPr>
              <w:t>.</w:t>
            </w:r>
          </w:p>
        </w:tc>
      </w:tr>
      <w:tr w:rsidR="002C1C8C" w:rsidRPr="00975D25" w:rsidTr="00D318FA">
        <w:tc>
          <w:tcPr>
            <w:tcW w:w="2624" w:type="dxa"/>
          </w:tcPr>
          <w:p w:rsidR="002C1C8C" w:rsidRPr="00194216" w:rsidRDefault="00EA4B5E" w:rsidP="003D0241">
            <w:pPr>
              <w:numPr>
                <w:ilvl w:val="0"/>
                <w:numId w:val="25"/>
              </w:numPr>
              <w:shd w:val="clear" w:color="auto" w:fill="FFFFFF" w:themeFill="background1"/>
              <w:ind w:left="426" w:hanging="42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Срок проведения работ</w:t>
            </w:r>
          </w:p>
        </w:tc>
        <w:tc>
          <w:tcPr>
            <w:tcW w:w="7766" w:type="dxa"/>
          </w:tcPr>
          <w:p w:rsidR="002C1C8C" w:rsidRPr="00EA4B5E" w:rsidRDefault="00EA4B5E" w:rsidP="00EA4B5E">
            <w:pPr>
              <w:pStyle w:val="af4"/>
              <w:numPr>
                <w:ilvl w:val="1"/>
                <w:numId w:val="25"/>
              </w:num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момента поступления оборудования на ремонтную площадку исполнителя – не более 4 месяцев.</w:t>
            </w:r>
          </w:p>
        </w:tc>
      </w:tr>
      <w:tr w:rsidR="00655BE8" w:rsidRPr="00975D25" w:rsidTr="00D318FA">
        <w:tc>
          <w:tcPr>
            <w:tcW w:w="2624" w:type="dxa"/>
          </w:tcPr>
          <w:p w:rsidR="00655BE8" w:rsidRPr="00F72374" w:rsidRDefault="00655BE8" w:rsidP="003D0241">
            <w:pPr>
              <w:numPr>
                <w:ilvl w:val="0"/>
                <w:numId w:val="25"/>
              </w:numPr>
              <w:shd w:val="clear" w:color="auto" w:fill="FFFFFF" w:themeFill="background1"/>
              <w:ind w:left="426" w:hanging="426"/>
              <w:rPr>
                <w:sz w:val="24"/>
                <w:szCs w:val="24"/>
              </w:rPr>
            </w:pPr>
            <w:r w:rsidRPr="00F72374">
              <w:rPr>
                <w:sz w:val="24"/>
                <w:szCs w:val="24"/>
              </w:rPr>
              <w:t>Результаты работы</w:t>
            </w:r>
          </w:p>
        </w:tc>
        <w:tc>
          <w:tcPr>
            <w:tcW w:w="7766" w:type="dxa"/>
          </w:tcPr>
          <w:p w:rsidR="00DB570B" w:rsidRPr="00F72374" w:rsidRDefault="004E6C4C" w:rsidP="00EF5089">
            <w:pPr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</w:tabs>
              <w:rPr>
                <w:sz w:val="24"/>
                <w:szCs w:val="24"/>
              </w:rPr>
            </w:pPr>
            <w:r w:rsidRPr="00F72374">
              <w:rPr>
                <w:sz w:val="24"/>
                <w:szCs w:val="24"/>
              </w:rPr>
              <w:t>Восстановление работоспособности и герметичности шаровых кранов</w:t>
            </w:r>
            <w:r w:rsidR="00F72374">
              <w:rPr>
                <w:sz w:val="24"/>
                <w:szCs w:val="24"/>
              </w:rPr>
              <w:t>, которое должно подтверждаться п</w:t>
            </w:r>
            <w:r w:rsidR="00DB570B" w:rsidRPr="00F72374">
              <w:rPr>
                <w:sz w:val="24"/>
                <w:szCs w:val="24"/>
              </w:rPr>
              <w:t>роведение</w:t>
            </w:r>
            <w:r w:rsidR="00F72374">
              <w:rPr>
                <w:sz w:val="24"/>
                <w:szCs w:val="24"/>
              </w:rPr>
              <w:t>м</w:t>
            </w:r>
            <w:r w:rsidR="00AA5522">
              <w:rPr>
                <w:sz w:val="24"/>
                <w:szCs w:val="24"/>
              </w:rPr>
              <w:t xml:space="preserve"> всех методов испытаний (п. 6.</w:t>
            </w:r>
            <w:r w:rsidR="00EF5089" w:rsidRPr="00EF5089">
              <w:rPr>
                <w:sz w:val="24"/>
                <w:szCs w:val="24"/>
              </w:rPr>
              <w:t>5</w:t>
            </w:r>
            <w:r w:rsidR="00EE7F70" w:rsidRPr="00F72374">
              <w:rPr>
                <w:sz w:val="24"/>
                <w:szCs w:val="24"/>
              </w:rPr>
              <w:t>)</w:t>
            </w:r>
            <w:r w:rsidR="00F72374" w:rsidRPr="00F72374">
              <w:rPr>
                <w:sz w:val="24"/>
                <w:szCs w:val="24"/>
              </w:rPr>
              <w:t xml:space="preserve"> для каждого крана шарового</w:t>
            </w:r>
            <w:r w:rsidR="005814B2">
              <w:rPr>
                <w:sz w:val="24"/>
                <w:szCs w:val="24"/>
              </w:rPr>
              <w:t>.</w:t>
            </w:r>
            <w:r w:rsidR="008D570D">
              <w:rPr>
                <w:sz w:val="24"/>
                <w:szCs w:val="24"/>
              </w:rPr>
              <w:t xml:space="preserve"> </w:t>
            </w:r>
            <w:r w:rsidR="008D570D">
              <w:t xml:space="preserve"> </w:t>
            </w:r>
            <w:r w:rsidR="008D570D">
              <w:rPr>
                <w:sz w:val="24"/>
                <w:szCs w:val="24"/>
              </w:rPr>
              <w:t xml:space="preserve">После проведения ремонта технические и рабочие характеристики должны соответствовать первоначально заданным производителем </w:t>
            </w:r>
            <w:r w:rsidR="008D570D" w:rsidRPr="008D570D">
              <w:rPr>
                <w:sz w:val="24"/>
                <w:szCs w:val="24"/>
              </w:rPr>
              <w:t>Velan</w:t>
            </w:r>
            <w:r w:rsidR="008D570D">
              <w:rPr>
                <w:sz w:val="24"/>
                <w:szCs w:val="24"/>
              </w:rPr>
              <w:t>.</w:t>
            </w:r>
          </w:p>
        </w:tc>
      </w:tr>
      <w:tr w:rsidR="009C132E" w:rsidRPr="00975D25" w:rsidTr="00D318FA">
        <w:tc>
          <w:tcPr>
            <w:tcW w:w="2624" w:type="dxa"/>
          </w:tcPr>
          <w:p w:rsidR="009C132E" w:rsidRPr="00975D25" w:rsidRDefault="00201C68" w:rsidP="003D0241">
            <w:pPr>
              <w:pStyle w:val="af4"/>
              <w:numPr>
                <w:ilvl w:val="0"/>
                <w:numId w:val="25"/>
              </w:numPr>
              <w:shd w:val="clear" w:color="auto" w:fill="FFFFFF" w:themeFill="background1"/>
              <w:spacing w:line="240" w:lineRule="auto"/>
              <w:ind w:hanging="426"/>
              <w:rPr>
                <w:rFonts w:ascii="Times New Roman" w:hAnsi="Times New Roman" w:cs="Times New Roman"/>
                <w:sz w:val="24"/>
                <w:szCs w:val="24"/>
              </w:rPr>
            </w:pPr>
            <w:r w:rsidRPr="00975D25">
              <w:rPr>
                <w:rFonts w:ascii="Times New Roman" w:hAnsi="Times New Roman" w:cs="Times New Roman"/>
                <w:sz w:val="24"/>
                <w:szCs w:val="24"/>
              </w:rPr>
              <w:t>Формы отчетности</w:t>
            </w:r>
          </w:p>
        </w:tc>
        <w:tc>
          <w:tcPr>
            <w:tcW w:w="7766" w:type="dxa"/>
          </w:tcPr>
          <w:p w:rsidR="003D0241" w:rsidRDefault="00914492" w:rsidP="003D0241">
            <w:pPr>
              <w:suppressAutoHyphens/>
              <w:rPr>
                <w:sz w:val="24"/>
                <w:szCs w:val="24"/>
              </w:rPr>
            </w:pPr>
            <w:r w:rsidRPr="008776FB">
              <w:rPr>
                <w:sz w:val="24"/>
                <w:szCs w:val="24"/>
              </w:rPr>
              <w:t>1</w:t>
            </w:r>
            <w:r w:rsidR="008776FB" w:rsidRPr="008776FB">
              <w:rPr>
                <w:sz w:val="24"/>
                <w:szCs w:val="24"/>
              </w:rPr>
              <w:t>1</w:t>
            </w:r>
            <w:r w:rsidRPr="008776FB">
              <w:rPr>
                <w:sz w:val="24"/>
                <w:szCs w:val="24"/>
              </w:rPr>
              <w:t xml:space="preserve">.1 </w:t>
            </w:r>
            <w:r w:rsidR="008776FB">
              <w:rPr>
                <w:sz w:val="24"/>
                <w:szCs w:val="24"/>
              </w:rPr>
              <w:t>Отчет по ремонту.</w:t>
            </w:r>
            <w:r w:rsidR="003D0241">
              <w:rPr>
                <w:sz w:val="24"/>
                <w:szCs w:val="24"/>
              </w:rPr>
              <w:t xml:space="preserve"> </w:t>
            </w:r>
          </w:p>
          <w:p w:rsidR="003E52F9" w:rsidRDefault="008776FB" w:rsidP="003D0241">
            <w:pPr>
              <w:suppressAutoHyphens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Обязательным требованием к отчету является содержание в нем акта выполненных работ, протоколов/заключений по результатам испытаний после ремонта, заключения лабор</w:t>
            </w:r>
            <w:r w:rsidR="008D570D">
              <w:rPr>
                <w:sz w:val="24"/>
                <w:szCs w:val="24"/>
              </w:rPr>
              <w:t xml:space="preserve">атории на применяемые материалы, фото дефектных участков и деталей до ремонта, фото </w:t>
            </w:r>
            <w:r w:rsidR="008D570D">
              <w:rPr>
                <w:sz w:val="24"/>
                <w:szCs w:val="24"/>
              </w:rPr>
              <w:lastRenderedPageBreak/>
              <w:t xml:space="preserve">отремонтированных </w:t>
            </w:r>
            <w:r w:rsidR="00EA4B5E">
              <w:rPr>
                <w:sz w:val="24"/>
                <w:szCs w:val="24"/>
              </w:rPr>
              <w:t xml:space="preserve">деталей и </w:t>
            </w:r>
            <w:r w:rsidR="008D570D">
              <w:rPr>
                <w:sz w:val="24"/>
                <w:szCs w:val="24"/>
              </w:rPr>
              <w:t>элементов</w:t>
            </w:r>
            <w:r w:rsidR="00EA4B5E">
              <w:rPr>
                <w:sz w:val="24"/>
                <w:szCs w:val="24"/>
              </w:rPr>
              <w:t>, подробное описание выполненных операций с фото-подтверждением. Перечень использованных ЗИП.</w:t>
            </w:r>
          </w:p>
          <w:p w:rsidR="008776FB" w:rsidRDefault="008776FB" w:rsidP="003D0241">
            <w:pPr>
              <w:suppressAutoHyphens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11.2 Паспорт ремонтный.</w:t>
            </w:r>
          </w:p>
          <w:p w:rsidR="00EA4B5E" w:rsidRPr="009C064E" w:rsidRDefault="00EA4B5E" w:rsidP="003D0241">
            <w:pPr>
              <w:suppressAutoHyphens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11.3 И</w:t>
            </w:r>
            <w:r w:rsidRPr="00EA4B5E">
              <w:rPr>
                <w:sz w:val="24"/>
                <w:szCs w:val="24"/>
              </w:rPr>
              <w:t>ные документы, если действующее законодательство РФ предусматривает их оформление на данный вид товара.</w:t>
            </w:r>
          </w:p>
        </w:tc>
      </w:tr>
      <w:tr w:rsidR="00655BE8" w:rsidRPr="00975D25" w:rsidTr="002035CF">
        <w:trPr>
          <w:trHeight w:val="205"/>
        </w:trPr>
        <w:tc>
          <w:tcPr>
            <w:tcW w:w="2624" w:type="dxa"/>
          </w:tcPr>
          <w:p w:rsidR="00655BE8" w:rsidRPr="00975D25" w:rsidRDefault="003E52F9" w:rsidP="003D0241">
            <w:pPr>
              <w:pStyle w:val="af4"/>
              <w:numPr>
                <w:ilvl w:val="0"/>
                <w:numId w:val="25"/>
              </w:numPr>
              <w:shd w:val="clear" w:color="auto" w:fill="FFFFFF" w:themeFill="background1"/>
              <w:spacing w:line="240" w:lineRule="auto"/>
              <w:ind w:hanging="426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Приложения</w:t>
            </w:r>
          </w:p>
        </w:tc>
        <w:tc>
          <w:tcPr>
            <w:tcW w:w="7766" w:type="dxa"/>
          </w:tcPr>
          <w:p w:rsidR="000B6C93" w:rsidRPr="00E74A15" w:rsidRDefault="00E74A15" w:rsidP="003D0241">
            <w:pPr>
              <w:pStyle w:val="af4"/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  <w:tab w:val="left" w:pos="88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4A1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Приложение 1. Паспорт на </w:t>
            </w: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запорный шаровый кран </w:t>
            </w:r>
            <w:r w:rsidRPr="00E74A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DN</w:t>
            </w: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14’’ </w:t>
            </w:r>
            <w:r w:rsidRPr="00E74A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Class</w:t>
            </w: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900;</w:t>
            </w:r>
          </w:p>
          <w:p w:rsidR="00E74A15" w:rsidRPr="00E74A15" w:rsidRDefault="00E74A15" w:rsidP="003D0241">
            <w:pPr>
              <w:pStyle w:val="af4"/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  <w:tab w:val="left" w:pos="88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>Приложение 2.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Паспорт на переключающий (четырехходовой) шаровый кран </w:t>
            </w:r>
            <w:r w:rsidRPr="00E74A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DN</w:t>
            </w: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14’’ </w:t>
            </w:r>
            <w:r w:rsidRPr="00E74A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Class</w:t>
            </w: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900;</w:t>
            </w:r>
          </w:p>
          <w:p w:rsidR="00450262" w:rsidRDefault="00E74A15" w:rsidP="003D0241">
            <w:pPr>
              <w:pStyle w:val="af4"/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  <w:tab w:val="left" w:pos="88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Приложение 3. </w:t>
            </w:r>
            <w:r w:rsidRPr="00450262">
              <w:rPr>
                <w:rFonts w:ascii="Times New Roman" w:hAnsi="Times New Roman" w:cs="Times New Roman"/>
                <w:sz w:val="24"/>
                <w:szCs w:val="24"/>
              </w:rPr>
              <w:t>Руководство по техническому обслуживанию шаровых кранов VELAN</w:t>
            </w:r>
            <w:r w:rsidR="005033E0" w:rsidRPr="00450262">
              <w:rPr>
                <w:rFonts w:ascii="Times New Roman" w:hAnsi="Times New Roman" w:cs="Times New Roman"/>
                <w:sz w:val="24"/>
                <w:szCs w:val="24"/>
              </w:rPr>
              <w:t xml:space="preserve"> (отдельным документом на 34 страницах).</w:t>
            </w:r>
          </w:p>
          <w:p w:rsidR="00450262" w:rsidRDefault="00450262" w:rsidP="003D0241">
            <w:pPr>
              <w:pStyle w:val="af4"/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  <w:tab w:val="left" w:pos="88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50262">
              <w:rPr>
                <w:rFonts w:ascii="Times New Roman" w:hAnsi="Times New Roman" w:cs="Times New Roman"/>
                <w:sz w:val="24"/>
                <w:szCs w:val="24"/>
              </w:rPr>
              <w:t>Приложение 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Пе</w:t>
            </w:r>
            <w:r w:rsidR="0097078D">
              <w:rPr>
                <w:rFonts w:ascii="Times New Roman" w:hAnsi="Times New Roman" w:cs="Times New Roman"/>
                <w:sz w:val="24"/>
                <w:szCs w:val="24"/>
              </w:rPr>
              <w:t xml:space="preserve">речень ЗИП </w:t>
            </w:r>
            <w:r w:rsidR="00DE2263">
              <w:rPr>
                <w:rFonts w:ascii="Times New Roman" w:hAnsi="Times New Roman" w:cs="Times New Roman"/>
                <w:sz w:val="24"/>
                <w:szCs w:val="24"/>
              </w:rPr>
              <w:t xml:space="preserve">на 2 года эксплуатации </w:t>
            </w:r>
            <w:r w:rsidR="00F915C1">
              <w:rPr>
                <w:rFonts w:ascii="Times New Roman" w:hAnsi="Times New Roman" w:cs="Times New Roman"/>
                <w:sz w:val="24"/>
                <w:szCs w:val="24"/>
              </w:rPr>
              <w:t xml:space="preserve">кранов шаровых </w:t>
            </w:r>
            <w:r w:rsidR="00F915C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VELAN</w:t>
            </w:r>
            <w:r w:rsidR="0097078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3021A" w:rsidRDefault="00F915C1" w:rsidP="003D0241">
            <w:pPr>
              <w:pStyle w:val="af4"/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  <w:tab w:val="left" w:pos="88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5</w:t>
            </w:r>
            <w:r w:rsidR="0097078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 xml:space="preserve">Акт дефектации 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>запорн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шаров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кран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DN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14’’ 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Class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900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97078D" w:rsidRPr="00F3021A" w:rsidRDefault="00F915C1" w:rsidP="003D0241">
            <w:pPr>
              <w:pStyle w:val="af4"/>
              <w:numPr>
                <w:ilvl w:val="1"/>
                <w:numId w:val="25"/>
              </w:numPr>
              <w:shd w:val="clear" w:color="auto" w:fill="FFFFFF" w:themeFill="background1"/>
              <w:tabs>
                <w:tab w:val="left" w:pos="459"/>
                <w:tab w:val="left" w:pos="888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Приложение 6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>.  Акт дефектации переключающего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(четырехходов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>) шаров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кран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DN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14’’ 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Class</w:t>
            </w:r>
            <w:r w:rsidR="00F3021A" w:rsidRPr="00E74A15">
              <w:rPr>
                <w:rFonts w:ascii="Times New Roman" w:hAnsi="Times New Roman" w:cs="Times New Roman"/>
                <w:sz w:val="24"/>
                <w:szCs w:val="24"/>
              </w:rPr>
              <w:t xml:space="preserve"> 900</w:t>
            </w:r>
            <w:r w:rsidR="00F3021A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:rsidR="00CC432B" w:rsidRDefault="00CC432B" w:rsidP="00FB114D">
      <w:pPr>
        <w:shd w:val="clear" w:color="auto" w:fill="FFFFFF" w:themeFill="background1"/>
        <w:jc w:val="center"/>
      </w:pPr>
    </w:p>
    <w:tbl>
      <w:tblPr>
        <w:tblStyle w:val="af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21"/>
        <w:gridCol w:w="5033"/>
      </w:tblGrid>
      <w:tr w:rsidR="002F7625" w:rsidTr="00166A67">
        <w:trPr>
          <w:trHeight w:val="510"/>
        </w:trPr>
        <w:tc>
          <w:tcPr>
            <w:tcW w:w="5021" w:type="dxa"/>
          </w:tcPr>
          <w:p w:rsidR="002F7625" w:rsidRPr="00D318FA" w:rsidRDefault="002F7625" w:rsidP="002F7625">
            <w:pPr>
              <w:rPr>
                <w:b/>
                <w:i/>
                <w:sz w:val="24"/>
                <w:szCs w:val="24"/>
              </w:rPr>
            </w:pPr>
            <w:r w:rsidRPr="00D318FA">
              <w:rPr>
                <w:b/>
                <w:i/>
                <w:sz w:val="24"/>
                <w:szCs w:val="24"/>
              </w:rPr>
              <w:t>Подготовил</w:t>
            </w:r>
            <w:r w:rsidR="00D318FA" w:rsidRPr="00D318FA">
              <w:rPr>
                <w:b/>
                <w:i/>
                <w:sz w:val="24"/>
                <w:szCs w:val="24"/>
              </w:rPr>
              <w:t>:</w:t>
            </w:r>
          </w:p>
        </w:tc>
        <w:tc>
          <w:tcPr>
            <w:tcW w:w="5033" w:type="dxa"/>
          </w:tcPr>
          <w:p w:rsidR="002F7625" w:rsidRDefault="002F7625" w:rsidP="002F7625"/>
        </w:tc>
      </w:tr>
      <w:tr w:rsidR="00166A67" w:rsidTr="00166A67">
        <w:trPr>
          <w:trHeight w:val="510"/>
        </w:trPr>
        <w:tc>
          <w:tcPr>
            <w:tcW w:w="5021" w:type="dxa"/>
          </w:tcPr>
          <w:p w:rsidR="00C52CA5" w:rsidRDefault="00C52CA5" w:rsidP="00166A67">
            <w:pPr>
              <w:rPr>
                <w:sz w:val="24"/>
                <w:szCs w:val="24"/>
              </w:rPr>
            </w:pPr>
          </w:p>
          <w:p w:rsidR="00166A67" w:rsidRPr="00D318FA" w:rsidRDefault="00166A67" w:rsidP="00166A67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Механик цеха ТЦПТО №3</w:t>
            </w:r>
          </w:p>
        </w:tc>
        <w:tc>
          <w:tcPr>
            <w:tcW w:w="5033" w:type="dxa"/>
          </w:tcPr>
          <w:p w:rsidR="00166A67" w:rsidRPr="00D318FA" w:rsidRDefault="00166A67" w:rsidP="00166A67">
            <w:pPr>
              <w:rPr>
                <w:sz w:val="24"/>
                <w:szCs w:val="24"/>
              </w:rPr>
            </w:pPr>
          </w:p>
          <w:p w:rsidR="00166A67" w:rsidRPr="00D318FA" w:rsidRDefault="00166A67" w:rsidP="00166A67">
            <w:pPr>
              <w:rPr>
                <w:sz w:val="24"/>
                <w:szCs w:val="24"/>
              </w:rPr>
            </w:pPr>
            <w:r w:rsidRPr="00D318FA">
              <w:rPr>
                <w:sz w:val="24"/>
                <w:szCs w:val="24"/>
              </w:rPr>
              <w:t xml:space="preserve">__________________ </w:t>
            </w:r>
            <w:r>
              <w:rPr>
                <w:sz w:val="24"/>
                <w:szCs w:val="24"/>
              </w:rPr>
              <w:t xml:space="preserve">   В.А. Филиппов</w:t>
            </w:r>
          </w:p>
        </w:tc>
      </w:tr>
      <w:tr w:rsidR="00166A67" w:rsidTr="00166A67">
        <w:trPr>
          <w:trHeight w:val="510"/>
        </w:trPr>
        <w:tc>
          <w:tcPr>
            <w:tcW w:w="5021" w:type="dxa"/>
          </w:tcPr>
          <w:p w:rsidR="00166A67" w:rsidRDefault="00166A67" w:rsidP="00166A67">
            <w:pPr>
              <w:rPr>
                <w:b/>
                <w:i/>
                <w:sz w:val="24"/>
                <w:szCs w:val="24"/>
              </w:rPr>
            </w:pPr>
          </w:p>
          <w:p w:rsidR="00166A67" w:rsidRDefault="00166A67" w:rsidP="00166A67">
            <w:pPr>
              <w:rPr>
                <w:b/>
                <w:i/>
                <w:sz w:val="24"/>
                <w:szCs w:val="24"/>
              </w:rPr>
            </w:pPr>
            <w:r w:rsidRPr="00D318FA">
              <w:rPr>
                <w:b/>
                <w:i/>
                <w:sz w:val="24"/>
                <w:szCs w:val="24"/>
              </w:rPr>
              <w:t>Согласовано:</w:t>
            </w:r>
          </w:p>
          <w:p w:rsidR="00166A67" w:rsidRPr="00D318FA" w:rsidRDefault="00166A67" w:rsidP="00166A67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5033" w:type="dxa"/>
          </w:tcPr>
          <w:p w:rsidR="00166A67" w:rsidRDefault="00166A67" w:rsidP="00166A67"/>
          <w:p w:rsidR="00166A67" w:rsidRDefault="00166A67" w:rsidP="00166A67"/>
        </w:tc>
      </w:tr>
      <w:tr w:rsidR="00166A67" w:rsidTr="00166A67">
        <w:trPr>
          <w:trHeight w:val="510"/>
        </w:trPr>
        <w:tc>
          <w:tcPr>
            <w:tcW w:w="5021" w:type="dxa"/>
          </w:tcPr>
          <w:p w:rsidR="00166A67" w:rsidRPr="00D318FA" w:rsidRDefault="00166A67" w:rsidP="00166A67">
            <w:pPr>
              <w:rPr>
                <w:sz w:val="24"/>
                <w:szCs w:val="24"/>
              </w:rPr>
            </w:pPr>
            <w:r w:rsidRPr="00D318FA">
              <w:rPr>
                <w:sz w:val="24"/>
                <w:szCs w:val="24"/>
              </w:rPr>
              <w:t>Главный механик</w:t>
            </w:r>
          </w:p>
        </w:tc>
        <w:tc>
          <w:tcPr>
            <w:tcW w:w="5033" w:type="dxa"/>
          </w:tcPr>
          <w:p w:rsidR="00166A67" w:rsidRPr="00D318FA" w:rsidRDefault="00166A67" w:rsidP="00166A67">
            <w:pPr>
              <w:rPr>
                <w:sz w:val="24"/>
                <w:szCs w:val="24"/>
              </w:rPr>
            </w:pPr>
            <w:r w:rsidRPr="00D318FA">
              <w:rPr>
                <w:sz w:val="24"/>
                <w:szCs w:val="24"/>
              </w:rPr>
              <w:t xml:space="preserve">__________________ </w:t>
            </w:r>
            <w:r>
              <w:rPr>
                <w:sz w:val="24"/>
                <w:szCs w:val="24"/>
              </w:rPr>
              <w:t xml:space="preserve">   К.С</w:t>
            </w:r>
            <w:r w:rsidRPr="00D318FA"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Игнатьев</w:t>
            </w:r>
          </w:p>
        </w:tc>
      </w:tr>
    </w:tbl>
    <w:p w:rsidR="00166A67" w:rsidRDefault="00166A67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287C06" w:rsidRDefault="00287C06" w:rsidP="002F7625">
      <w:pPr>
        <w:shd w:val="clear" w:color="auto" w:fill="FFFFFF" w:themeFill="background1"/>
      </w:pPr>
      <w:bookmarkStart w:id="0" w:name="_GoBack"/>
      <w:bookmarkEnd w:id="0"/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3D0241" w:rsidRDefault="003D0241" w:rsidP="002F7625">
      <w:pPr>
        <w:shd w:val="clear" w:color="auto" w:fill="FFFFFF" w:themeFill="background1"/>
      </w:pPr>
    </w:p>
    <w:p w:rsidR="000B6C93" w:rsidRDefault="00E74A15" w:rsidP="00E74A15">
      <w:pPr>
        <w:shd w:val="clear" w:color="auto" w:fill="FFFFFF" w:themeFill="background1"/>
        <w:jc w:val="right"/>
        <w:rPr>
          <w:i/>
          <w:sz w:val="24"/>
        </w:rPr>
      </w:pPr>
      <w:r w:rsidRPr="00E74A15">
        <w:rPr>
          <w:i/>
          <w:sz w:val="24"/>
        </w:rPr>
        <w:lastRenderedPageBreak/>
        <w:t>Приложение 1</w:t>
      </w: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  <w:r w:rsidRPr="00E74A15">
        <w:rPr>
          <w:i/>
          <w:noProof/>
          <w:sz w:val="24"/>
        </w:rPr>
        <w:drawing>
          <wp:inline distT="0" distB="0" distL="0" distR="0">
            <wp:extent cx="6390640" cy="8265228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65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  <w:r w:rsidRPr="00E74A15">
        <w:rPr>
          <w:i/>
          <w:noProof/>
          <w:sz w:val="24"/>
        </w:rPr>
        <w:lastRenderedPageBreak/>
        <w:drawing>
          <wp:inline distT="0" distB="0" distL="0" distR="0">
            <wp:extent cx="6390640" cy="8264934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64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E84F11" w:rsidRDefault="00E74A15" w:rsidP="00E74A15">
      <w:pPr>
        <w:shd w:val="clear" w:color="auto" w:fill="FFFFFF" w:themeFill="background1"/>
        <w:jc w:val="right"/>
        <w:rPr>
          <w:i/>
          <w:sz w:val="24"/>
        </w:rPr>
      </w:pPr>
      <w:r>
        <w:rPr>
          <w:i/>
          <w:sz w:val="24"/>
        </w:rPr>
        <w:lastRenderedPageBreak/>
        <w:t>Приложение 2</w:t>
      </w:r>
      <w:r w:rsidR="00E84F11" w:rsidRPr="00E84F11">
        <w:rPr>
          <w:i/>
          <w:noProof/>
          <w:sz w:val="24"/>
        </w:rPr>
        <w:drawing>
          <wp:inline distT="0" distB="0" distL="0" distR="0">
            <wp:extent cx="6390640" cy="8264974"/>
            <wp:effectExtent l="0" t="0" r="0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6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4F11" w:rsidRPr="00E84F11">
        <w:rPr>
          <w:i/>
          <w:sz w:val="24"/>
        </w:rPr>
        <w:t xml:space="preserve"> </w:t>
      </w:r>
      <w:r w:rsidR="00E84F11" w:rsidRPr="00E84F11">
        <w:rPr>
          <w:i/>
          <w:noProof/>
          <w:sz w:val="24"/>
        </w:rPr>
        <w:lastRenderedPageBreak/>
        <w:drawing>
          <wp:inline distT="0" distB="0" distL="0" distR="0">
            <wp:extent cx="6390640" cy="8264974"/>
            <wp:effectExtent l="0" t="0" r="0" b="317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6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4A15" w:rsidRPr="00E74A15" w:rsidRDefault="00E74A15" w:rsidP="00E74A15">
      <w:pPr>
        <w:shd w:val="clear" w:color="auto" w:fill="FFFFFF" w:themeFill="background1"/>
        <w:jc w:val="right"/>
        <w:rPr>
          <w:i/>
          <w:sz w:val="24"/>
        </w:rPr>
      </w:pPr>
    </w:p>
    <w:p w:rsidR="000B6C93" w:rsidRDefault="000B6C93" w:rsidP="002F7625">
      <w:pPr>
        <w:shd w:val="clear" w:color="auto" w:fill="FFFFFF" w:themeFill="background1"/>
      </w:pPr>
    </w:p>
    <w:p w:rsidR="000B6C93" w:rsidRDefault="000B6C93" w:rsidP="002F7625">
      <w:pPr>
        <w:shd w:val="clear" w:color="auto" w:fill="FFFFFF" w:themeFill="background1"/>
        <w:rPr>
          <w:noProof/>
        </w:rPr>
      </w:pPr>
    </w:p>
    <w:p w:rsidR="00E74A15" w:rsidRDefault="00E74A15" w:rsidP="002F7625">
      <w:pPr>
        <w:shd w:val="clear" w:color="auto" w:fill="FFFFFF" w:themeFill="background1"/>
        <w:rPr>
          <w:noProof/>
        </w:rPr>
      </w:pPr>
    </w:p>
    <w:p w:rsidR="00E74A15" w:rsidRDefault="00E74A15" w:rsidP="002F7625">
      <w:pPr>
        <w:shd w:val="clear" w:color="auto" w:fill="FFFFFF" w:themeFill="background1"/>
        <w:rPr>
          <w:noProof/>
        </w:rPr>
      </w:pPr>
    </w:p>
    <w:p w:rsidR="00E74A15" w:rsidRDefault="00E74A15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  <w:r w:rsidRPr="00E84F11">
        <w:rPr>
          <w:noProof/>
        </w:rPr>
        <w:lastRenderedPageBreak/>
        <w:drawing>
          <wp:inline distT="0" distB="0" distL="0" distR="0">
            <wp:extent cx="6390640" cy="8264974"/>
            <wp:effectExtent l="0" t="0" r="0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82649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Default="00E84F11" w:rsidP="002F7625">
      <w:pPr>
        <w:shd w:val="clear" w:color="auto" w:fill="FFFFFF" w:themeFill="background1"/>
      </w:pPr>
    </w:p>
    <w:p w:rsidR="00E84F11" w:rsidRPr="00E84F11" w:rsidRDefault="00E84F11" w:rsidP="00E84F11">
      <w:pPr>
        <w:shd w:val="clear" w:color="auto" w:fill="FFFFFF" w:themeFill="background1"/>
        <w:jc w:val="right"/>
        <w:rPr>
          <w:i/>
          <w:sz w:val="24"/>
        </w:rPr>
      </w:pPr>
    </w:p>
    <w:sectPr w:rsidR="00E84F11" w:rsidRPr="00E84F11" w:rsidSect="00A2615A">
      <w:footerReference w:type="default" r:id="rId13"/>
      <w:pgSz w:w="11906" w:h="16838"/>
      <w:pgMar w:top="426" w:right="566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139CB" w:rsidRDefault="009139CB" w:rsidP="003A366E">
      <w:r>
        <w:separator/>
      </w:r>
    </w:p>
  </w:endnote>
  <w:endnote w:type="continuationSeparator" w:id="0">
    <w:p w:rsidR="009139CB" w:rsidRDefault="009139CB" w:rsidP="003A36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32784662"/>
      <w:docPartObj>
        <w:docPartGallery w:val="Page Numbers (Bottom of Page)"/>
        <w:docPartUnique/>
      </w:docPartObj>
    </w:sdtPr>
    <w:sdtEndPr/>
    <w:sdtContent>
      <w:sdt>
        <w:sdtPr>
          <w:id w:val="-1705238520"/>
          <w:docPartObj>
            <w:docPartGallery w:val="Page Numbers (Top of Page)"/>
            <w:docPartUnique/>
          </w:docPartObj>
        </w:sdtPr>
        <w:sdtEndPr/>
        <w:sdtContent>
          <w:p w:rsidR="00B37A01" w:rsidRDefault="00B37A01" w:rsidP="00B37A01">
            <w:pPr>
              <w:pStyle w:val="aa"/>
              <w:jc w:val="center"/>
            </w:pPr>
            <w:r w:rsidRPr="00B37A01">
              <w:rPr>
                <w:sz w:val="16"/>
                <w:szCs w:val="16"/>
              </w:rPr>
              <w:t xml:space="preserve">Страница </w:t>
            </w:r>
            <w:r w:rsidRPr="00B37A01">
              <w:rPr>
                <w:b/>
                <w:bCs/>
                <w:sz w:val="16"/>
                <w:szCs w:val="16"/>
              </w:rPr>
              <w:fldChar w:fldCharType="begin"/>
            </w:r>
            <w:r w:rsidRPr="00B37A01">
              <w:rPr>
                <w:b/>
                <w:bCs/>
                <w:sz w:val="16"/>
                <w:szCs w:val="16"/>
              </w:rPr>
              <w:instrText>PAGE</w:instrText>
            </w:r>
            <w:r w:rsidRPr="00B37A01">
              <w:rPr>
                <w:b/>
                <w:bCs/>
                <w:sz w:val="16"/>
                <w:szCs w:val="16"/>
              </w:rPr>
              <w:fldChar w:fldCharType="separate"/>
            </w:r>
            <w:r w:rsidR="00287C06">
              <w:rPr>
                <w:b/>
                <w:bCs/>
                <w:noProof/>
                <w:sz w:val="16"/>
                <w:szCs w:val="16"/>
              </w:rPr>
              <w:t>8</w:t>
            </w:r>
            <w:r w:rsidRPr="00B37A01">
              <w:rPr>
                <w:b/>
                <w:bCs/>
                <w:sz w:val="16"/>
                <w:szCs w:val="16"/>
              </w:rPr>
              <w:fldChar w:fldCharType="end"/>
            </w:r>
            <w:r w:rsidRPr="00B37A01">
              <w:rPr>
                <w:sz w:val="16"/>
                <w:szCs w:val="16"/>
              </w:rPr>
              <w:t xml:space="preserve"> из </w:t>
            </w:r>
            <w:r w:rsidRPr="00B37A01">
              <w:rPr>
                <w:b/>
                <w:bCs/>
                <w:sz w:val="16"/>
                <w:szCs w:val="16"/>
              </w:rPr>
              <w:fldChar w:fldCharType="begin"/>
            </w:r>
            <w:r w:rsidRPr="00B37A01">
              <w:rPr>
                <w:b/>
                <w:bCs/>
                <w:sz w:val="16"/>
                <w:szCs w:val="16"/>
              </w:rPr>
              <w:instrText>NUMPAGES</w:instrText>
            </w:r>
            <w:r w:rsidRPr="00B37A01">
              <w:rPr>
                <w:b/>
                <w:bCs/>
                <w:sz w:val="16"/>
                <w:szCs w:val="16"/>
              </w:rPr>
              <w:fldChar w:fldCharType="separate"/>
            </w:r>
            <w:r w:rsidR="00287C06">
              <w:rPr>
                <w:b/>
                <w:bCs/>
                <w:noProof/>
                <w:sz w:val="16"/>
                <w:szCs w:val="16"/>
              </w:rPr>
              <w:t>8</w:t>
            </w:r>
            <w:r w:rsidRPr="00B37A01">
              <w:rPr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:rsidR="00B37A01" w:rsidRDefault="00B37A01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139CB" w:rsidRDefault="009139CB" w:rsidP="003A366E">
      <w:r>
        <w:separator/>
      </w:r>
    </w:p>
  </w:footnote>
  <w:footnote w:type="continuationSeparator" w:id="0">
    <w:p w:rsidR="009139CB" w:rsidRDefault="009139CB" w:rsidP="003A36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2"/>
    <w:multiLevelType w:val="singleLevel"/>
    <w:tmpl w:val="0890B9FE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4"/>
    <w:lvl w:ilvl="0">
      <w:start w:val="10"/>
      <w:numFmt w:val="decimal"/>
      <w:lvlText w:val="%1"/>
      <w:lvlJc w:val="left"/>
      <w:pPr>
        <w:tabs>
          <w:tab w:val="num" w:pos="525"/>
        </w:tabs>
        <w:ind w:left="525" w:hanging="525"/>
      </w:pPr>
    </w:lvl>
    <w:lvl w:ilvl="1">
      <w:start w:val="1"/>
      <w:numFmt w:val="decimal"/>
      <w:lvlText w:val="%1.%2"/>
      <w:lvlJc w:val="left"/>
      <w:pPr>
        <w:tabs>
          <w:tab w:val="num" w:pos="559"/>
        </w:tabs>
        <w:ind w:left="559" w:hanging="525"/>
      </w:pPr>
    </w:lvl>
    <w:lvl w:ilvl="2">
      <w:start w:val="1"/>
      <w:numFmt w:val="decimal"/>
      <w:lvlText w:val="%1.%2.%3"/>
      <w:lvlJc w:val="left"/>
      <w:pPr>
        <w:tabs>
          <w:tab w:val="num" w:pos="788"/>
        </w:tabs>
        <w:ind w:left="788" w:hanging="720"/>
      </w:pPr>
    </w:lvl>
    <w:lvl w:ilvl="3">
      <w:start w:val="1"/>
      <w:numFmt w:val="decimal"/>
      <w:lvlText w:val="%1.%2.%3.%4"/>
      <w:lvlJc w:val="left"/>
      <w:pPr>
        <w:tabs>
          <w:tab w:val="num" w:pos="1182"/>
        </w:tabs>
        <w:ind w:left="1182" w:hanging="1080"/>
      </w:pPr>
    </w:lvl>
    <w:lvl w:ilvl="4">
      <w:start w:val="1"/>
      <w:numFmt w:val="decimal"/>
      <w:lvlText w:val="%1.%2.%3.%4.%5"/>
      <w:lvlJc w:val="left"/>
      <w:pPr>
        <w:tabs>
          <w:tab w:val="num" w:pos="1216"/>
        </w:tabs>
        <w:ind w:left="1216" w:hanging="1080"/>
      </w:pPr>
    </w:lvl>
    <w:lvl w:ilvl="5">
      <w:start w:val="1"/>
      <w:numFmt w:val="decimal"/>
      <w:lvlText w:val="%1.%2.%3.%4.%5.%6"/>
      <w:lvlJc w:val="left"/>
      <w:pPr>
        <w:tabs>
          <w:tab w:val="num" w:pos="1610"/>
        </w:tabs>
        <w:ind w:left="161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644"/>
        </w:tabs>
        <w:ind w:left="16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038"/>
        </w:tabs>
        <w:ind w:left="2038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432"/>
        </w:tabs>
        <w:ind w:left="2432" w:hanging="2160"/>
      </w:pPr>
    </w:lvl>
  </w:abstractNum>
  <w:abstractNum w:abstractNumId="2" w15:restartNumberingAfterBreak="0">
    <w:nsid w:val="0481013D"/>
    <w:multiLevelType w:val="multilevel"/>
    <w:tmpl w:val="6F34BA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color w:val="auto"/>
      </w:rPr>
    </w:lvl>
    <w:lvl w:ilvl="1">
      <w:start w:val="1"/>
      <w:numFmt w:val="bullet"/>
      <w:lvlText w:val=""/>
      <w:lvlJc w:val="left"/>
      <w:pPr>
        <w:ind w:left="432" w:hanging="432"/>
      </w:pPr>
      <w:rPr>
        <w:rFonts w:ascii="Symbol" w:hAnsi="Symbol" w:hint="default"/>
        <w:b w:val="0"/>
        <w:bCs w:val="0"/>
        <w:i w:val="0"/>
        <w:iCs w:val="0"/>
        <w:color w:val="auto"/>
        <w:sz w:val="22"/>
        <w:szCs w:val="24"/>
      </w:rPr>
    </w:lvl>
    <w:lvl w:ilvl="2">
      <w:start w:val="1"/>
      <w:numFmt w:val="decimal"/>
      <w:lvlText w:val="%1.%2.%3."/>
      <w:lvlJc w:val="left"/>
      <w:pPr>
        <w:ind w:left="1071" w:hanging="504"/>
      </w:pPr>
      <w:rPr>
        <w:rFonts w:cs="Times New Roman"/>
        <w:sz w:val="22"/>
        <w:szCs w:val="24"/>
      </w:rPr>
    </w:lvl>
    <w:lvl w:ilvl="3">
      <w:start w:val="1"/>
      <w:numFmt w:val="decimal"/>
      <w:lvlText w:val="%1.%2.%3.%4."/>
      <w:lvlJc w:val="left"/>
      <w:pPr>
        <w:ind w:left="244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95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345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96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446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5040" w:hanging="1440"/>
      </w:pPr>
      <w:rPr>
        <w:rFonts w:cs="Times New Roman"/>
      </w:rPr>
    </w:lvl>
  </w:abstractNum>
  <w:abstractNum w:abstractNumId="3" w15:restartNumberingAfterBreak="0">
    <w:nsid w:val="06C575BD"/>
    <w:multiLevelType w:val="hybridMultilevel"/>
    <w:tmpl w:val="6A00F9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706A4E"/>
    <w:multiLevelType w:val="multilevel"/>
    <w:tmpl w:val="DC5C496E"/>
    <w:lvl w:ilvl="0">
      <w:start w:val="1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0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5" w15:restartNumberingAfterBreak="0">
    <w:nsid w:val="15F63F70"/>
    <w:multiLevelType w:val="hybridMultilevel"/>
    <w:tmpl w:val="F9CEDF88"/>
    <w:lvl w:ilvl="0" w:tplc="195C38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0B0B50"/>
    <w:multiLevelType w:val="multilevel"/>
    <w:tmpl w:val="37FAE28E"/>
    <w:lvl w:ilvl="0">
      <w:start w:val="1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 w15:restartNumberingAfterBreak="0">
    <w:nsid w:val="1CAD410E"/>
    <w:multiLevelType w:val="multilevel"/>
    <w:tmpl w:val="CF823FDA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C514AB3"/>
    <w:multiLevelType w:val="multilevel"/>
    <w:tmpl w:val="185CFC3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75" w:hanging="375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861" w:hanging="720"/>
      </w:pPr>
      <w:rPr>
        <w:color w:val="auto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800" w:hanging="144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</w:lvl>
  </w:abstractNum>
  <w:abstractNum w:abstractNumId="9" w15:restartNumberingAfterBreak="0">
    <w:nsid w:val="2E8C5C1E"/>
    <w:multiLevelType w:val="hybridMultilevel"/>
    <w:tmpl w:val="53AECDC8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10" w15:restartNumberingAfterBreak="0">
    <w:nsid w:val="34317A5F"/>
    <w:multiLevelType w:val="hybridMultilevel"/>
    <w:tmpl w:val="2AB847AA"/>
    <w:lvl w:ilvl="0" w:tplc="0419000F">
      <w:start w:val="1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F542E5"/>
    <w:multiLevelType w:val="hybridMultilevel"/>
    <w:tmpl w:val="2BDCF9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FD29C6"/>
    <w:multiLevelType w:val="singleLevel"/>
    <w:tmpl w:val="C6CE67E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</w:abstractNum>
  <w:abstractNum w:abstractNumId="13" w15:restartNumberingAfterBreak="0">
    <w:nsid w:val="45C444A1"/>
    <w:multiLevelType w:val="multilevel"/>
    <w:tmpl w:val="1CE4CA8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512F2DCE"/>
    <w:multiLevelType w:val="hybridMultilevel"/>
    <w:tmpl w:val="08F86B5C"/>
    <w:lvl w:ilvl="0" w:tplc="04190001">
      <w:start w:val="1"/>
      <w:numFmt w:val="bullet"/>
      <w:lvlText w:val=""/>
      <w:lvlJc w:val="left"/>
      <w:pPr>
        <w:ind w:left="132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4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1" w:hanging="360"/>
      </w:pPr>
      <w:rPr>
        <w:rFonts w:ascii="Wingdings" w:hAnsi="Wingdings" w:hint="default"/>
      </w:rPr>
    </w:lvl>
  </w:abstractNum>
  <w:abstractNum w:abstractNumId="15" w15:restartNumberingAfterBreak="0">
    <w:nsid w:val="5FD94E53"/>
    <w:multiLevelType w:val="multilevel"/>
    <w:tmpl w:val="591E5F8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618D1F8C"/>
    <w:multiLevelType w:val="hybridMultilevel"/>
    <w:tmpl w:val="00A07642"/>
    <w:lvl w:ilvl="0" w:tplc="04190001">
      <w:start w:val="1"/>
      <w:numFmt w:val="bullet"/>
      <w:lvlText w:val=""/>
      <w:lvlJc w:val="left"/>
      <w:pPr>
        <w:ind w:left="134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6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8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0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2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4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6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8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02" w:hanging="360"/>
      </w:pPr>
      <w:rPr>
        <w:rFonts w:ascii="Wingdings" w:hAnsi="Wingdings" w:hint="default"/>
      </w:rPr>
    </w:lvl>
  </w:abstractNum>
  <w:abstractNum w:abstractNumId="17" w15:restartNumberingAfterBreak="0">
    <w:nsid w:val="61D32FB2"/>
    <w:multiLevelType w:val="multilevel"/>
    <w:tmpl w:val="19C0640A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0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8" w15:restartNumberingAfterBreak="0">
    <w:nsid w:val="6EBE337F"/>
    <w:multiLevelType w:val="hybridMultilevel"/>
    <w:tmpl w:val="BB125BD8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765F7996"/>
    <w:multiLevelType w:val="multilevel"/>
    <w:tmpl w:val="12606826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cs="Times New Roman"/>
      </w:rPr>
    </w:lvl>
    <w:lvl w:ilvl="1">
      <w:start w:val="1"/>
      <w:numFmt w:val="decimal"/>
      <w:pStyle w:val="a0"/>
      <w:isLgl/>
      <w:lvlText w:val="%1.%2"/>
      <w:lvlJc w:val="left"/>
      <w:pPr>
        <w:tabs>
          <w:tab w:val="num" w:pos="502"/>
        </w:tabs>
        <w:ind w:left="502" w:hanging="360"/>
      </w:pPr>
      <w:rPr>
        <w:rFonts w:cs="Times New Roman"/>
      </w:rPr>
    </w:lvl>
    <w:lvl w:ilvl="2">
      <w:start w:val="1"/>
      <w:numFmt w:val="decimal"/>
      <w:isLgl/>
      <w:lvlText w:val="%1.%2.%3"/>
      <w:lvlJc w:val="left"/>
      <w:pPr>
        <w:tabs>
          <w:tab w:val="num" w:pos="1003"/>
        </w:tabs>
        <w:ind w:left="1003" w:hanging="720"/>
      </w:pPr>
      <w:rPr>
        <w:rFonts w:cs="Times New Roman"/>
      </w:rPr>
    </w:lvl>
    <w:lvl w:ilvl="3">
      <w:start w:val="1"/>
      <w:numFmt w:val="decimal"/>
      <w:isLgl/>
      <w:lvlText w:val="%1.%2.%3.%4"/>
      <w:lvlJc w:val="left"/>
      <w:pPr>
        <w:tabs>
          <w:tab w:val="num" w:pos="1003"/>
        </w:tabs>
        <w:ind w:left="1003" w:hanging="720"/>
      </w:pPr>
      <w:rPr>
        <w:rFonts w:cs="Times New Roman"/>
      </w:rPr>
    </w:lvl>
    <w:lvl w:ilvl="4">
      <w:start w:val="1"/>
      <w:numFmt w:val="decimal"/>
      <w:isLgl/>
      <w:lvlText w:val="%1.%2.%3.%4.%5"/>
      <w:lvlJc w:val="left"/>
      <w:pPr>
        <w:tabs>
          <w:tab w:val="num" w:pos="1363"/>
        </w:tabs>
        <w:ind w:left="1363" w:hanging="1080"/>
      </w:pPr>
      <w:rPr>
        <w:rFonts w:cs="Times New Roman"/>
      </w:rPr>
    </w:lvl>
    <w:lvl w:ilvl="5">
      <w:start w:val="1"/>
      <w:numFmt w:val="decimal"/>
      <w:isLgl/>
      <w:lvlText w:val="%1.%2.%3.%4.%5.%6"/>
      <w:lvlJc w:val="left"/>
      <w:pPr>
        <w:tabs>
          <w:tab w:val="num" w:pos="1363"/>
        </w:tabs>
        <w:ind w:left="1363" w:hanging="1080"/>
      </w:pPr>
      <w:rPr>
        <w:rFonts w:cs="Times New Roman"/>
      </w:rPr>
    </w:lvl>
    <w:lvl w:ilvl="6">
      <w:start w:val="1"/>
      <w:numFmt w:val="decimal"/>
      <w:isLgl/>
      <w:lvlText w:val="%1.%2.%3.%4.%5.%6.%7"/>
      <w:lvlJc w:val="left"/>
      <w:pPr>
        <w:tabs>
          <w:tab w:val="num" w:pos="1723"/>
        </w:tabs>
        <w:ind w:left="1723" w:hanging="1440"/>
      </w:pPr>
      <w:rPr>
        <w:rFonts w:cs="Times New Roman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723"/>
        </w:tabs>
        <w:ind w:left="1723" w:hanging="1440"/>
      </w:pPr>
      <w:rPr>
        <w:rFonts w:cs="Times New Roman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083"/>
        </w:tabs>
        <w:ind w:left="2083" w:hanging="1800"/>
      </w:pPr>
      <w:rPr>
        <w:rFonts w:cs="Times New Roman"/>
      </w:rPr>
    </w:lvl>
  </w:abstractNum>
  <w:abstractNum w:abstractNumId="20" w15:restartNumberingAfterBreak="0">
    <w:nsid w:val="7FD446D9"/>
    <w:multiLevelType w:val="hybridMultilevel"/>
    <w:tmpl w:val="5FA4B22A"/>
    <w:lvl w:ilvl="0" w:tplc="04190001">
      <w:start w:val="1"/>
      <w:numFmt w:val="bullet"/>
      <w:lvlText w:val=""/>
      <w:lvlJc w:val="left"/>
      <w:pPr>
        <w:ind w:left="163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1"/>
  </w:num>
  <w:num w:numId="3">
    <w:abstractNumId w:val="2"/>
  </w:num>
  <w:num w:numId="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8"/>
  </w:num>
  <w:num w:numId="6">
    <w:abstractNumId w:val="12"/>
  </w:num>
  <w:num w:numId="7">
    <w:abstractNumId w:val="3"/>
  </w:num>
  <w:num w:numId="8">
    <w:abstractNumId w:val="17"/>
  </w:num>
  <w:num w:numId="9">
    <w:abstractNumId w:val="1"/>
  </w:num>
  <w:num w:numId="10">
    <w:abstractNumId w:val="16"/>
  </w:num>
  <w:num w:numId="11">
    <w:abstractNumId w:val="9"/>
  </w:num>
  <w:num w:numId="12">
    <w:abstractNumId w:val="14"/>
  </w:num>
  <w:num w:numId="13">
    <w:abstractNumId w:val="10"/>
  </w:num>
  <w:num w:numId="14">
    <w:abstractNumId w:val="4"/>
  </w:num>
  <w:num w:numId="15">
    <w:abstractNumId w:val="6"/>
  </w:num>
  <w:num w:numId="16">
    <w:abstractNumId w:val="0"/>
  </w:num>
  <w:num w:numId="17">
    <w:abstractNumId w:val="20"/>
  </w:num>
  <w:num w:numId="18">
    <w:abstractNumId w:val="0"/>
  </w:num>
  <w:num w:numId="19">
    <w:abstractNumId w:val="0"/>
  </w:num>
  <w:num w:numId="20">
    <w:abstractNumId w:val="0"/>
  </w:num>
  <w:num w:numId="21">
    <w:abstractNumId w:val="0"/>
  </w:num>
  <w:num w:numId="22">
    <w:abstractNumId w:val="0"/>
  </w:num>
  <w:num w:numId="23">
    <w:abstractNumId w:val="5"/>
  </w:num>
  <w:num w:numId="24">
    <w:abstractNumId w:val="13"/>
  </w:num>
  <w:num w:numId="25">
    <w:abstractNumId w:val="7"/>
  </w:num>
  <w:num w:numId="26">
    <w:abstractNumId w:val="15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proofState w:spelling="clean" w:grammar="clean"/>
  <w:defaultTabStop w:val="708"/>
  <w:doNotHyphenateCaps/>
  <w:drawingGridHorizontalSpacing w:val="100"/>
  <w:displayHorizontalDrawingGridEvery w:val="2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5342"/>
    <w:rsid w:val="000015D5"/>
    <w:rsid w:val="00004FB6"/>
    <w:rsid w:val="00010F29"/>
    <w:rsid w:val="000155BB"/>
    <w:rsid w:val="00016FA8"/>
    <w:rsid w:val="00021A7A"/>
    <w:rsid w:val="0002428C"/>
    <w:rsid w:val="0002536F"/>
    <w:rsid w:val="000275AC"/>
    <w:rsid w:val="000324F6"/>
    <w:rsid w:val="00033F54"/>
    <w:rsid w:val="000416FC"/>
    <w:rsid w:val="00042DEC"/>
    <w:rsid w:val="00043BB6"/>
    <w:rsid w:val="000458A1"/>
    <w:rsid w:val="00046BA8"/>
    <w:rsid w:val="00051902"/>
    <w:rsid w:val="00053624"/>
    <w:rsid w:val="000548A4"/>
    <w:rsid w:val="000609DC"/>
    <w:rsid w:val="000675B9"/>
    <w:rsid w:val="00067A34"/>
    <w:rsid w:val="0007261A"/>
    <w:rsid w:val="00072ADE"/>
    <w:rsid w:val="0007520E"/>
    <w:rsid w:val="0008201D"/>
    <w:rsid w:val="000831C7"/>
    <w:rsid w:val="00085A4C"/>
    <w:rsid w:val="00085E0C"/>
    <w:rsid w:val="000866B9"/>
    <w:rsid w:val="00094625"/>
    <w:rsid w:val="000950D1"/>
    <w:rsid w:val="00096E2D"/>
    <w:rsid w:val="000A2E69"/>
    <w:rsid w:val="000A7F97"/>
    <w:rsid w:val="000B151A"/>
    <w:rsid w:val="000B178E"/>
    <w:rsid w:val="000B3BE3"/>
    <w:rsid w:val="000B42AD"/>
    <w:rsid w:val="000B6C93"/>
    <w:rsid w:val="000B7CCD"/>
    <w:rsid w:val="000C0E56"/>
    <w:rsid w:val="000C1754"/>
    <w:rsid w:val="000C2D58"/>
    <w:rsid w:val="000C3D67"/>
    <w:rsid w:val="000C5126"/>
    <w:rsid w:val="000C5744"/>
    <w:rsid w:val="000C6F6B"/>
    <w:rsid w:val="000D20F8"/>
    <w:rsid w:val="000D2D27"/>
    <w:rsid w:val="000D32A2"/>
    <w:rsid w:val="000D5EC3"/>
    <w:rsid w:val="000D7102"/>
    <w:rsid w:val="000E0A1A"/>
    <w:rsid w:val="000E672B"/>
    <w:rsid w:val="000E75F6"/>
    <w:rsid w:val="000E78E4"/>
    <w:rsid w:val="000E79AA"/>
    <w:rsid w:val="000F5F19"/>
    <w:rsid w:val="001006E1"/>
    <w:rsid w:val="0010160B"/>
    <w:rsid w:val="00106DCB"/>
    <w:rsid w:val="00114B92"/>
    <w:rsid w:val="00114F58"/>
    <w:rsid w:val="00115F23"/>
    <w:rsid w:val="00117003"/>
    <w:rsid w:val="00117E4A"/>
    <w:rsid w:val="00121319"/>
    <w:rsid w:val="00124516"/>
    <w:rsid w:val="001258A2"/>
    <w:rsid w:val="00126BF2"/>
    <w:rsid w:val="0012727D"/>
    <w:rsid w:val="00131905"/>
    <w:rsid w:val="00132559"/>
    <w:rsid w:val="00134A21"/>
    <w:rsid w:val="0013770E"/>
    <w:rsid w:val="001377AF"/>
    <w:rsid w:val="001458D7"/>
    <w:rsid w:val="00145E2A"/>
    <w:rsid w:val="00146BEB"/>
    <w:rsid w:val="00147526"/>
    <w:rsid w:val="001475AC"/>
    <w:rsid w:val="00147FB3"/>
    <w:rsid w:val="001519B1"/>
    <w:rsid w:val="001520B0"/>
    <w:rsid w:val="00152ECF"/>
    <w:rsid w:val="00153849"/>
    <w:rsid w:val="001546FF"/>
    <w:rsid w:val="00160811"/>
    <w:rsid w:val="001667A2"/>
    <w:rsid w:val="00166A67"/>
    <w:rsid w:val="00167804"/>
    <w:rsid w:val="001702EB"/>
    <w:rsid w:val="001713C8"/>
    <w:rsid w:val="001721E8"/>
    <w:rsid w:val="00173DED"/>
    <w:rsid w:val="00173FD7"/>
    <w:rsid w:val="001740F0"/>
    <w:rsid w:val="0017518F"/>
    <w:rsid w:val="001818C5"/>
    <w:rsid w:val="00183B14"/>
    <w:rsid w:val="0018493B"/>
    <w:rsid w:val="00184CCE"/>
    <w:rsid w:val="001863FD"/>
    <w:rsid w:val="00187FE2"/>
    <w:rsid w:val="00194216"/>
    <w:rsid w:val="001A2456"/>
    <w:rsid w:val="001A28C2"/>
    <w:rsid w:val="001A32F8"/>
    <w:rsid w:val="001A45EF"/>
    <w:rsid w:val="001A7404"/>
    <w:rsid w:val="001B1263"/>
    <w:rsid w:val="001B5ED4"/>
    <w:rsid w:val="001C0A52"/>
    <w:rsid w:val="001C2B7D"/>
    <w:rsid w:val="001C689A"/>
    <w:rsid w:val="001D2B14"/>
    <w:rsid w:val="001D55C7"/>
    <w:rsid w:val="001E58A5"/>
    <w:rsid w:val="001F4DA1"/>
    <w:rsid w:val="001F5CDD"/>
    <w:rsid w:val="00201C68"/>
    <w:rsid w:val="00202E61"/>
    <w:rsid w:val="002035CF"/>
    <w:rsid w:val="00205D06"/>
    <w:rsid w:val="0021334D"/>
    <w:rsid w:val="00217116"/>
    <w:rsid w:val="002243DA"/>
    <w:rsid w:val="00226A72"/>
    <w:rsid w:val="0023042E"/>
    <w:rsid w:val="002317D8"/>
    <w:rsid w:val="00231DB8"/>
    <w:rsid w:val="00233A87"/>
    <w:rsid w:val="002340A5"/>
    <w:rsid w:val="00234875"/>
    <w:rsid w:val="00235342"/>
    <w:rsid w:val="00237130"/>
    <w:rsid w:val="00240FFA"/>
    <w:rsid w:val="00242623"/>
    <w:rsid w:val="002448EA"/>
    <w:rsid w:val="00246F45"/>
    <w:rsid w:val="0024751C"/>
    <w:rsid w:val="002475C1"/>
    <w:rsid w:val="002567BB"/>
    <w:rsid w:val="00257240"/>
    <w:rsid w:val="00257C0D"/>
    <w:rsid w:val="00261ACD"/>
    <w:rsid w:val="002671D0"/>
    <w:rsid w:val="0027079A"/>
    <w:rsid w:val="002725C1"/>
    <w:rsid w:val="00276D91"/>
    <w:rsid w:val="00282287"/>
    <w:rsid w:val="00283438"/>
    <w:rsid w:val="00283BEB"/>
    <w:rsid w:val="00287C06"/>
    <w:rsid w:val="00294A94"/>
    <w:rsid w:val="002965A7"/>
    <w:rsid w:val="002976E0"/>
    <w:rsid w:val="002A0714"/>
    <w:rsid w:val="002A46AE"/>
    <w:rsid w:val="002A5A26"/>
    <w:rsid w:val="002A5AEA"/>
    <w:rsid w:val="002A6667"/>
    <w:rsid w:val="002B0F5C"/>
    <w:rsid w:val="002B1D43"/>
    <w:rsid w:val="002B25BA"/>
    <w:rsid w:val="002B273A"/>
    <w:rsid w:val="002B66FD"/>
    <w:rsid w:val="002C126D"/>
    <w:rsid w:val="002C1866"/>
    <w:rsid w:val="002C1BDD"/>
    <w:rsid w:val="002C1C8C"/>
    <w:rsid w:val="002C2216"/>
    <w:rsid w:val="002C4FCD"/>
    <w:rsid w:val="002C7B56"/>
    <w:rsid w:val="002D678B"/>
    <w:rsid w:val="002E199F"/>
    <w:rsid w:val="002E3BC7"/>
    <w:rsid w:val="002F0946"/>
    <w:rsid w:val="002F101F"/>
    <w:rsid w:val="002F124E"/>
    <w:rsid w:val="002F51D6"/>
    <w:rsid w:val="002F7625"/>
    <w:rsid w:val="00301A15"/>
    <w:rsid w:val="00303235"/>
    <w:rsid w:val="00303284"/>
    <w:rsid w:val="003054CB"/>
    <w:rsid w:val="00307D71"/>
    <w:rsid w:val="0031043C"/>
    <w:rsid w:val="0031294B"/>
    <w:rsid w:val="0031320F"/>
    <w:rsid w:val="00315F9B"/>
    <w:rsid w:val="0031626D"/>
    <w:rsid w:val="0031773F"/>
    <w:rsid w:val="003224D4"/>
    <w:rsid w:val="00326BC0"/>
    <w:rsid w:val="00326D34"/>
    <w:rsid w:val="0033265B"/>
    <w:rsid w:val="00341213"/>
    <w:rsid w:val="00346D4F"/>
    <w:rsid w:val="00356190"/>
    <w:rsid w:val="00363A04"/>
    <w:rsid w:val="00363B3A"/>
    <w:rsid w:val="003722DD"/>
    <w:rsid w:val="0037236A"/>
    <w:rsid w:val="0037388E"/>
    <w:rsid w:val="00375844"/>
    <w:rsid w:val="0038101E"/>
    <w:rsid w:val="00382ED2"/>
    <w:rsid w:val="00383A50"/>
    <w:rsid w:val="00384126"/>
    <w:rsid w:val="0039242B"/>
    <w:rsid w:val="00395073"/>
    <w:rsid w:val="00397D62"/>
    <w:rsid w:val="003A366E"/>
    <w:rsid w:val="003A4F57"/>
    <w:rsid w:val="003A7B25"/>
    <w:rsid w:val="003B15E3"/>
    <w:rsid w:val="003B20D1"/>
    <w:rsid w:val="003C052D"/>
    <w:rsid w:val="003C0E71"/>
    <w:rsid w:val="003C1AD7"/>
    <w:rsid w:val="003C32BD"/>
    <w:rsid w:val="003C4F0F"/>
    <w:rsid w:val="003C4F25"/>
    <w:rsid w:val="003C64F7"/>
    <w:rsid w:val="003C7E5D"/>
    <w:rsid w:val="003D0241"/>
    <w:rsid w:val="003D1F38"/>
    <w:rsid w:val="003D4079"/>
    <w:rsid w:val="003D7952"/>
    <w:rsid w:val="003E0E36"/>
    <w:rsid w:val="003E172A"/>
    <w:rsid w:val="003E3605"/>
    <w:rsid w:val="003E3B13"/>
    <w:rsid w:val="003E4237"/>
    <w:rsid w:val="003E4D79"/>
    <w:rsid w:val="003E52F9"/>
    <w:rsid w:val="003E5C7F"/>
    <w:rsid w:val="003E61C3"/>
    <w:rsid w:val="003E7040"/>
    <w:rsid w:val="003F1076"/>
    <w:rsid w:val="003F2086"/>
    <w:rsid w:val="003F2C85"/>
    <w:rsid w:val="003F30F9"/>
    <w:rsid w:val="003F40AD"/>
    <w:rsid w:val="003F54CC"/>
    <w:rsid w:val="003F57F1"/>
    <w:rsid w:val="003F77C0"/>
    <w:rsid w:val="004002F6"/>
    <w:rsid w:val="00401A62"/>
    <w:rsid w:val="004069AD"/>
    <w:rsid w:val="0041040B"/>
    <w:rsid w:val="00412048"/>
    <w:rsid w:val="004121AA"/>
    <w:rsid w:val="00412A24"/>
    <w:rsid w:val="00420F87"/>
    <w:rsid w:val="004302E4"/>
    <w:rsid w:val="004314F3"/>
    <w:rsid w:val="004322E3"/>
    <w:rsid w:val="0043360A"/>
    <w:rsid w:val="00437482"/>
    <w:rsid w:val="00445584"/>
    <w:rsid w:val="00445B21"/>
    <w:rsid w:val="00450262"/>
    <w:rsid w:val="00451316"/>
    <w:rsid w:val="004521E0"/>
    <w:rsid w:val="00453646"/>
    <w:rsid w:val="004539A7"/>
    <w:rsid w:val="00457CDE"/>
    <w:rsid w:val="00464E2A"/>
    <w:rsid w:val="00465145"/>
    <w:rsid w:val="004677A8"/>
    <w:rsid w:val="00476366"/>
    <w:rsid w:val="00480701"/>
    <w:rsid w:val="0048543B"/>
    <w:rsid w:val="00485B0D"/>
    <w:rsid w:val="00494D3A"/>
    <w:rsid w:val="00496ABF"/>
    <w:rsid w:val="00497081"/>
    <w:rsid w:val="004A1BDF"/>
    <w:rsid w:val="004A6CFC"/>
    <w:rsid w:val="004B1E0D"/>
    <w:rsid w:val="004B1F8F"/>
    <w:rsid w:val="004B3774"/>
    <w:rsid w:val="004C386B"/>
    <w:rsid w:val="004C3A19"/>
    <w:rsid w:val="004C6E87"/>
    <w:rsid w:val="004C75D0"/>
    <w:rsid w:val="004C774C"/>
    <w:rsid w:val="004D5070"/>
    <w:rsid w:val="004E279E"/>
    <w:rsid w:val="004E2A4D"/>
    <w:rsid w:val="004E3D1E"/>
    <w:rsid w:val="004E6C4C"/>
    <w:rsid w:val="004F00E4"/>
    <w:rsid w:val="005033E0"/>
    <w:rsid w:val="00503AEB"/>
    <w:rsid w:val="005044F2"/>
    <w:rsid w:val="00505492"/>
    <w:rsid w:val="005077A3"/>
    <w:rsid w:val="005131E6"/>
    <w:rsid w:val="00514830"/>
    <w:rsid w:val="005210FF"/>
    <w:rsid w:val="005227D0"/>
    <w:rsid w:val="0052579B"/>
    <w:rsid w:val="00525D9C"/>
    <w:rsid w:val="0053076B"/>
    <w:rsid w:val="00530D5C"/>
    <w:rsid w:val="00532E52"/>
    <w:rsid w:val="0053511D"/>
    <w:rsid w:val="005373A2"/>
    <w:rsid w:val="0054112E"/>
    <w:rsid w:val="005415C2"/>
    <w:rsid w:val="0054537A"/>
    <w:rsid w:val="00545828"/>
    <w:rsid w:val="00546D12"/>
    <w:rsid w:val="00547002"/>
    <w:rsid w:val="0055168D"/>
    <w:rsid w:val="00552FBD"/>
    <w:rsid w:val="00557CF0"/>
    <w:rsid w:val="005604F3"/>
    <w:rsid w:val="00564ECB"/>
    <w:rsid w:val="0056535D"/>
    <w:rsid w:val="00565F8B"/>
    <w:rsid w:val="00577A39"/>
    <w:rsid w:val="00580D64"/>
    <w:rsid w:val="00581361"/>
    <w:rsid w:val="005814B2"/>
    <w:rsid w:val="00585A15"/>
    <w:rsid w:val="005902EE"/>
    <w:rsid w:val="00594151"/>
    <w:rsid w:val="005A0277"/>
    <w:rsid w:val="005A205F"/>
    <w:rsid w:val="005A537D"/>
    <w:rsid w:val="005A6DFD"/>
    <w:rsid w:val="005A6E1C"/>
    <w:rsid w:val="005B1307"/>
    <w:rsid w:val="005B2185"/>
    <w:rsid w:val="005B25AB"/>
    <w:rsid w:val="005B453C"/>
    <w:rsid w:val="005B6B13"/>
    <w:rsid w:val="005C0C45"/>
    <w:rsid w:val="005C36C0"/>
    <w:rsid w:val="005C42E2"/>
    <w:rsid w:val="005D0840"/>
    <w:rsid w:val="005D17E8"/>
    <w:rsid w:val="005D2B21"/>
    <w:rsid w:val="005D79B1"/>
    <w:rsid w:val="005E121D"/>
    <w:rsid w:val="005E174E"/>
    <w:rsid w:val="005E21F3"/>
    <w:rsid w:val="005E5FAF"/>
    <w:rsid w:val="005F02B0"/>
    <w:rsid w:val="005F4173"/>
    <w:rsid w:val="005F6E83"/>
    <w:rsid w:val="006073EE"/>
    <w:rsid w:val="00612575"/>
    <w:rsid w:val="00615FD8"/>
    <w:rsid w:val="006166AC"/>
    <w:rsid w:val="006173C1"/>
    <w:rsid w:val="00617621"/>
    <w:rsid w:val="00621375"/>
    <w:rsid w:val="00621ED0"/>
    <w:rsid w:val="0062602A"/>
    <w:rsid w:val="006269A3"/>
    <w:rsid w:val="00626A67"/>
    <w:rsid w:val="00630F10"/>
    <w:rsid w:val="006317E3"/>
    <w:rsid w:val="00632CAF"/>
    <w:rsid w:val="0063339D"/>
    <w:rsid w:val="006358C9"/>
    <w:rsid w:val="00635DA4"/>
    <w:rsid w:val="00642AFA"/>
    <w:rsid w:val="00644DAB"/>
    <w:rsid w:val="0064600E"/>
    <w:rsid w:val="00646965"/>
    <w:rsid w:val="00651116"/>
    <w:rsid w:val="00655BE8"/>
    <w:rsid w:val="00656340"/>
    <w:rsid w:val="00660160"/>
    <w:rsid w:val="00661B29"/>
    <w:rsid w:val="0066325D"/>
    <w:rsid w:val="00671191"/>
    <w:rsid w:val="006750F1"/>
    <w:rsid w:val="00676620"/>
    <w:rsid w:val="0068682C"/>
    <w:rsid w:val="0068799A"/>
    <w:rsid w:val="00697055"/>
    <w:rsid w:val="006A1598"/>
    <w:rsid w:val="006A2AB5"/>
    <w:rsid w:val="006A393A"/>
    <w:rsid w:val="006A5424"/>
    <w:rsid w:val="006A5CD6"/>
    <w:rsid w:val="006B0196"/>
    <w:rsid w:val="006B1D35"/>
    <w:rsid w:val="006B3E87"/>
    <w:rsid w:val="006C4E9E"/>
    <w:rsid w:val="006C588B"/>
    <w:rsid w:val="006C6C3E"/>
    <w:rsid w:val="006C7A75"/>
    <w:rsid w:val="006D05A7"/>
    <w:rsid w:val="006D3DDB"/>
    <w:rsid w:val="006E063E"/>
    <w:rsid w:val="006E7C41"/>
    <w:rsid w:val="006F1347"/>
    <w:rsid w:val="006F2928"/>
    <w:rsid w:val="006F70DB"/>
    <w:rsid w:val="00702CC9"/>
    <w:rsid w:val="00703D0C"/>
    <w:rsid w:val="0070427F"/>
    <w:rsid w:val="00705DE1"/>
    <w:rsid w:val="0071245A"/>
    <w:rsid w:val="00712EA9"/>
    <w:rsid w:val="00722627"/>
    <w:rsid w:val="007256F7"/>
    <w:rsid w:val="00726C1D"/>
    <w:rsid w:val="00731BA1"/>
    <w:rsid w:val="007340D5"/>
    <w:rsid w:val="00736495"/>
    <w:rsid w:val="007371BB"/>
    <w:rsid w:val="007408D3"/>
    <w:rsid w:val="007429C9"/>
    <w:rsid w:val="007469C2"/>
    <w:rsid w:val="007501E3"/>
    <w:rsid w:val="00757B56"/>
    <w:rsid w:val="00764C28"/>
    <w:rsid w:val="00765960"/>
    <w:rsid w:val="00766F5F"/>
    <w:rsid w:val="00767FA5"/>
    <w:rsid w:val="0077008A"/>
    <w:rsid w:val="00771AC6"/>
    <w:rsid w:val="00771B40"/>
    <w:rsid w:val="00771EC1"/>
    <w:rsid w:val="00775529"/>
    <w:rsid w:val="0077576D"/>
    <w:rsid w:val="00777E9A"/>
    <w:rsid w:val="0078095E"/>
    <w:rsid w:val="00780F4F"/>
    <w:rsid w:val="00782D00"/>
    <w:rsid w:val="00783211"/>
    <w:rsid w:val="00783322"/>
    <w:rsid w:val="00783698"/>
    <w:rsid w:val="00783A2C"/>
    <w:rsid w:val="007879FD"/>
    <w:rsid w:val="00787E64"/>
    <w:rsid w:val="00793600"/>
    <w:rsid w:val="00797927"/>
    <w:rsid w:val="007A031D"/>
    <w:rsid w:val="007A0BAD"/>
    <w:rsid w:val="007A0F09"/>
    <w:rsid w:val="007A2641"/>
    <w:rsid w:val="007A2B13"/>
    <w:rsid w:val="007A566C"/>
    <w:rsid w:val="007A6840"/>
    <w:rsid w:val="007A6EFC"/>
    <w:rsid w:val="007B0410"/>
    <w:rsid w:val="007B0CD8"/>
    <w:rsid w:val="007B228D"/>
    <w:rsid w:val="007B5F6A"/>
    <w:rsid w:val="007B6429"/>
    <w:rsid w:val="007C0796"/>
    <w:rsid w:val="007C1A32"/>
    <w:rsid w:val="007C2BA8"/>
    <w:rsid w:val="007D7E98"/>
    <w:rsid w:val="007E063B"/>
    <w:rsid w:val="007E374F"/>
    <w:rsid w:val="007E37A4"/>
    <w:rsid w:val="007E507E"/>
    <w:rsid w:val="007F182F"/>
    <w:rsid w:val="007F276C"/>
    <w:rsid w:val="007F5662"/>
    <w:rsid w:val="007F5D0C"/>
    <w:rsid w:val="00800599"/>
    <w:rsid w:val="008005E6"/>
    <w:rsid w:val="00801603"/>
    <w:rsid w:val="00812D16"/>
    <w:rsid w:val="00814BC1"/>
    <w:rsid w:val="00815370"/>
    <w:rsid w:val="00816225"/>
    <w:rsid w:val="00820E79"/>
    <w:rsid w:val="008215C8"/>
    <w:rsid w:val="0082221A"/>
    <w:rsid w:val="008223A6"/>
    <w:rsid w:val="008236B5"/>
    <w:rsid w:val="0082669F"/>
    <w:rsid w:val="00830D6D"/>
    <w:rsid w:val="008310EB"/>
    <w:rsid w:val="00831D20"/>
    <w:rsid w:val="00833E89"/>
    <w:rsid w:val="008357D3"/>
    <w:rsid w:val="0083597C"/>
    <w:rsid w:val="00836FC4"/>
    <w:rsid w:val="0084258C"/>
    <w:rsid w:val="00844997"/>
    <w:rsid w:val="00846C37"/>
    <w:rsid w:val="008510C0"/>
    <w:rsid w:val="00854068"/>
    <w:rsid w:val="00855E3E"/>
    <w:rsid w:val="00856852"/>
    <w:rsid w:val="00857E79"/>
    <w:rsid w:val="00861DBC"/>
    <w:rsid w:val="00862CB0"/>
    <w:rsid w:val="00866C4D"/>
    <w:rsid w:val="0086753E"/>
    <w:rsid w:val="00870114"/>
    <w:rsid w:val="008718C8"/>
    <w:rsid w:val="008731F6"/>
    <w:rsid w:val="008738E7"/>
    <w:rsid w:val="00874AAF"/>
    <w:rsid w:val="00875F39"/>
    <w:rsid w:val="0087656E"/>
    <w:rsid w:val="008776FB"/>
    <w:rsid w:val="00877FB0"/>
    <w:rsid w:val="00880363"/>
    <w:rsid w:val="008810AD"/>
    <w:rsid w:val="008810DB"/>
    <w:rsid w:val="00882A15"/>
    <w:rsid w:val="00883986"/>
    <w:rsid w:val="00883E6A"/>
    <w:rsid w:val="00893520"/>
    <w:rsid w:val="008947A0"/>
    <w:rsid w:val="00894B89"/>
    <w:rsid w:val="008972B1"/>
    <w:rsid w:val="008A31C4"/>
    <w:rsid w:val="008A495B"/>
    <w:rsid w:val="008A7EB7"/>
    <w:rsid w:val="008B0301"/>
    <w:rsid w:val="008B2094"/>
    <w:rsid w:val="008B232D"/>
    <w:rsid w:val="008B7800"/>
    <w:rsid w:val="008C1E2D"/>
    <w:rsid w:val="008C378E"/>
    <w:rsid w:val="008C5C52"/>
    <w:rsid w:val="008C70C6"/>
    <w:rsid w:val="008D55D2"/>
    <w:rsid w:val="008D570D"/>
    <w:rsid w:val="008D64EB"/>
    <w:rsid w:val="008D670E"/>
    <w:rsid w:val="008E5A0C"/>
    <w:rsid w:val="008F30D6"/>
    <w:rsid w:val="008F7A79"/>
    <w:rsid w:val="00900578"/>
    <w:rsid w:val="009028AF"/>
    <w:rsid w:val="00905E44"/>
    <w:rsid w:val="0090668D"/>
    <w:rsid w:val="00906D3B"/>
    <w:rsid w:val="00911446"/>
    <w:rsid w:val="009139CB"/>
    <w:rsid w:val="00914492"/>
    <w:rsid w:val="00922985"/>
    <w:rsid w:val="00923E02"/>
    <w:rsid w:val="00924D39"/>
    <w:rsid w:val="00934FA6"/>
    <w:rsid w:val="00935FC2"/>
    <w:rsid w:val="00936D89"/>
    <w:rsid w:val="009407CD"/>
    <w:rsid w:val="00942321"/>
    <w:rsid w:val="00946F4E"/>
    <w:rsid w:val="009472DF"/>
    <w:rsid w:val="009533AC"/>
    <w:rsid w:val="00957B12"/>
    <w:rsid w:val="00964817"/>
    <w:rsid w:val="0097078D"/>
    <w:rsid w:val="00973595"/>
    <w:rsid w:val="00975D25"/>
    <w:rsid w:val="00975E4E"/>
    <w:rsid w:val="00980C14"/>
    <w:rsid w:val="00982655"/>
    <w:rsid w:val="009835D8"/>
    <w:rsid w:val="00984345"/>
    <w:rsid w:val="00984FF5"/>
    <w:rsid w:val="009865B2"/>
    <w:rsid w:val="009870E1"/>
    <w:rsid w:val="00992DD3"/>
    <w:rsid w:val="009940AC"/>
    <w:rsid w:val="009A001B"/>
    <w:rsid w:val="009A2D64"/>
    <w:rsid w:val="009A5292"/>
    <w:rsid w:val="009A52CB"/>
    <w:rsid w:val="009A65FB"/>
    <w:rsid w:val="009C064E"/>
    <w:rsid w:val="009C132E"/>
    <w:rsid w:val="009C2BFA"/>
    <w:rsid w:val="009C33A1"/>
    <w:rsid w:val="009C6700"/>
    <w:rsid w:val="009D479F"/>
    <w:rsid w:val="009D5C1E"/>
    <w:rsid w:val="009D636D"/>
    <w:rsid w:val="009D6D14"/>
    <w:rsid w:val="009E0B3C"/>
    <w:rsid w:val="009E0E83"/>
    <w:rsid w:val="009E1792"/>
    <w:rsid w:val="009F02E0"/>
    <w:rsid w:val="009F0B37"/>
    <w:rsid w:val="009F1D6D"/>
    <w:rsid w:val="009F3368"/>
    <w:rsid w:val="009F6962"/>
    <w:rsid w:val="009F6E12"/>
    <w:rsid w:val="00A005E0"/>
    <w:rsid w:val="00A0232D"/>
    <w:rsid w:val="00A02491"/>
    <w:rsid w:val="00A112EE"/>
    <w:rsid w:val="00A13BE1"/>
    <w:rsid w:val="00A16F77"/>
    <w:rsid w:val="00A23930"/>
    <w:rsid w:val="00A24255"/>
    <w:rsid w:val="00A2615A"/>
    <w:rsid w:val="00A3165C"/>
    <w:rsid w:val="00A322BF"/>
    <w:rsid w:val="00A32ED4"/>
    <w:rsid w:val="00A33370"/>
    <w:rsid w:val="00A35B40"/>
    <w:rsid w:val="00A41D9A"/>
    <w:rsid w:val="00A474FD"/>
    <w:rsid w:val="00A55C77"/>
    <w:rsid w:val="00A6169C"/>
    <w:rsid w:val="00A6660A"/>
    <w:rsid w:val="00A66780"/>
    <w:rsid w:val="00A70668"/>
    <w:rsid w:val="00A70F4E"/>
    <w:rsid w:val="00A71089"/>
    <w:rsid w:val="00A7168A"/>
    <w:rsid w:val="00A72DD2"/>
    <w:rsid w:val="00A7756D"/>
    <w:rsid w:val="00A7765C"/>
    <w:rsid w:val="00A800E2"/>
    <w:rsid w:val="00A80357"/>
    <w:rsid w:val="00A82247"/>
    <w:rsid w:val="00A8238E"/>
    <w:rsid w:val="00A83958"/>
    <w:rsid w:val="00A90B58"/>
    <w:rsid w:val="00A915B2"/>
    <w:rsid w:val="00A91D6A"/>
    <w:rsid w:val="00A9736E"/>
    <w:rsid w:val="00A97E9B"/>
    <w:rsid w:val="00AA012A"/>
    <w:rsid w:val="00AA26B3"/>
    <w:rsid w:val="00AA5522"/>
    <w:rsid w:val="00AA63ED"/>
    <w:rsid w:val="00AA799C"/>
    <w:rsid w:val="00AA7F43"/>
    <w:rsid w:val="00AB0562"/>
    <w:rsid w:val="00AB449E"/>
    <w:rsid w:val="00AB6D70"/>
    <w:rsid w:val="00AC2EAA"/>
    <w:rsid w:val="00AC327F"/>
    <w:rsid w:val="00AC52A5"/>
    <w:rsid w:val="00AC6A5A"/>
    <w:rsid w:val="00AC7092"/>
    <w:rsid w:val="00AD0BD6"/>
    <w:rsid w:val="00AD1139"/>
    <w:rsid w:val="00AD136F"/>
    <w:rsid w:val="00AD2FC8"/>
    <w:rsid w:val="00AD5BD4"/>
    <w:rsid w:val="00AD72E9"/>
    <w:rsid w:val="00AE7D1B"/>
    <w:rsid w:val="00AF5F6C"/>
    <w:rsid w:val="00AF6D82"/>
    <w:rsid w:val="00B00BA2"/>
    <w:rsid w:val="00B05390"/>
    <w:rsid w:val="00B05BA0"/>
    <w:rsid w:val="00B14325"/>
    <w:rsid w:val="00B15194"/>
    <w:rsid w:val="00B15D89"/>
    <w:rsid w:val="00B15F7A"/>
    <w:rsid w:val="00B259A2"/>
    <w:rsid w:val="00B266C6"/>
    <w:rsid w:val="00B268B7"/>
    <w:rsid w:val="00B32DDA"/>
    <w:rsid w:val="00B330CD"/>
    <w:rsid w:val="00B331FA"/>
    <w:rsid w:val="00B35FF3"/>
    <w:rsid w:val="00B37A01"/>
    <w:rsid w:val="00B41D2E"/>
    <w:rsid w:val="00B43CE5"/>
    <w:rsid w:val="00B46055"/>
    <w:rsid w:val="00B46C97"/>
    <w:rsid w:val="00B477AA"/>
    <w:rsid w:val="00B479A7"/>
    <w:rsid w:val="00B52DE2"/>
    <w:rsid w:val="00B5384E"/>
    <w:rsid w:val="00B609D6"/>
    <w:rsid w:val="00B61DF9"/>
    <w:rsid w:val="00B63643"/>
    <w:rsid w:val="00B64851"/>
    <w:rsid w:val="00B66C9B"/>
    <w:rsid w:val="00B73362"/>
    <w:rsid w:val="00B734C1"/>
    <w:rsid w:val="00B73BB8"/>
    <w:rsid w:val="00B751AB"/>
    <w:rsid w:val="00B76090"/>
    <w:rsid w:val="00B864BF"/>
    <w:rsid w:val="00B87A2B"/>
    <w:rsid w:val="00B90611"/>
    <w:rsid w:val="00B925DF"/>
    <w:rsid w:val="00B92F80"/>
    <w:rsid w:val="00B94CEE"/>
    <w:rsid w:val="00B96DD6"/>
    <w:rsid w:val="00B97245"/>
    <w:rsid w:val="00BA205A"/>
    <w:rsid w:val="00BA2829"/>
    <w:rsid w:val="00BA66E8"/>
    <w:rsid w:val="00BA6EE7"/>
    <w:rsid w:val="00BA7CE5"/>
    <w:rsid w:val="00BB0A08"/>
    <w:rsid w:val="00BB2402"/>
    <w:rsid w:val="00BB39EF"/>
    <w:rsid w:val="00BB45AA"/>
    <w:rsid w:val="00BB7C22"/>
    <w:rsid w:val="00BC2F4F"/>
    <w:rsid w:val="00BD0B2B"/>
    <w:rsid w:val="00BD0F0C"/>
    <w:rsid w:val="00BD1ECF"/>
    <w:rsid w:val="00BD50DF"/>
    <w:rsid w:val="00BD613D"/>
    <w:rsid w:val="00BD6C28"/>
    <w:rsid w:val="00BD6FC4"/>
    <w:rsid w:val="00BE0142"/>
    <w:rsid w:val="00BE273D"/>
    <w:rsid w:val="00BE48A6"/>
    <w:rsid w:val="00BF14CA"/>
    <w:rsid w:val="00BF1BD9"/>
    <w:rsid w:val="00BF2272"/>
    <w:rsid w:val="00BF34A8"/>
    <w:rsid w:val="00C02B7D"/>
    <w:rsid w:val="00C02D1D"/>
    <w:rsid w:val="00C033D1"/>
    <w:rsid w:val="00C05147"/>
    <w:rsid w:val="00C07BE9"/>
    <w:rsid w:val="00C10539"/>
    <w:rsid w:val="00C12A30"/>
    <w:rsid w:val="00C1471C"/>
    <w:rsid w:val="00C157F2"/>
    <w:rsid w:val="00C17888"/>
    <w:rsid w:val="00C24620"/>
    <w:rsid w:val="00C33A87"/>
    <w:rsid w:val="00C37531"/>
    <w:rsid w:val="00C37D7B"/>
    <w:rsid w:val="00C40D5D"/>
    <w:rsid w:val="00C41781"/>
    <w:rsid w:val="00C434C7"/>
    <w:rsid w:val="00C43F4A"/>
    <w:rsid w:val="00C44C1D"/>
    <w:rsid w:val="00C460D0"/>
    <w:rsid w:val="00C470E0"/>
    <w:rsid w:val="00C52CA5"/>
    <w:rsid w:val="00C539E1"/>
    <w:rsid w:val="00C5517D"/>
    <w:rsid w:val="00C675FD"/>
    <w:rsid w:val="00C70444"/>
    <w:rsid w:val="00C71383"/>
    <w:rsid w:val="00C716E2"/>
    <w:rsid w:val="00C7551B"/>
    <w:rsid w:val="00C80884"/>
    <w:rsid w:val="00C814A2"/>
    <w:rsid w:val="00C81EFB"/>
    <w:rsid w:val="00C92272"/>
    <w:rsid w:val="00C93667"/>
    <w:rsid w:val="00C940D4"/>
    <w:rsid w:val="00C9471E"/>
    <w:rsid w:val="00C95E16"/>
    <w:rsid w:val="00CA6241"/>
    <w:rsid w:val="00CB2092"/>
    <w:rsid w:val="00CB64E6"/>
    <w:rsid w:val="00CB7470"/>
    <w:rsid w:val="00CC26BE"/>
    <w:rsid w:val="00CC3451"/>
    <w:rsid w:val="00CC432B"/>
    <w:rsid w:val="00CC44B0"/>
    <w:rsid w:val="00CC4665"/>
    <w:rsid w:val="00CC6A85"/>
    <w:rsid w:val="00CC7253"/>
    <w:rsid w:val="00CD0536"/>
    <w:rsid w:val="00CD0D22"/>
    <w:rsid w:val="00CD1270"/>
    <w:rsid w:val="00CD1431"/>
    <w:rsid w:val="00CD3AD1"/>
    <w:rsid w:val="00CD4EF2"/>
    <w:rsid w:val="00CD6E6C"/>
    <w:rsid w:val="00CD7470"/>
    <w:rsid w:val="00CE0257"/>
    <w:rsid w:val="00CE076C"/>
    <w:rsid w:val="00CE0A5E"/>
    <w:rsid w:val="00CE2A50"/>
    <w:rsid w:val="00CE454B"/>
    <w:rsid w:val="00CE4C66"/>
    <w:rsid w:val="00CE51A2"/>
    <w:rsid w:val="00CF2835"/>
    <w:rsid w:val="00CF7219"/>
    <w:rsid w:val="00D00450"/>
    <w:rsid w:val="00D01F4A"/>
    <w:rsid w:val="00D02CB3"/>
    <w:rsid w:val="00D07225"/>
    <w:rsid w:val="00D07590"/>
    <w:rsid w:val="00D10AA4"/>
    <w:rsid w:val="00D13C37"/>
    <w:rsid w:val="00D15894"/>
    <w:rsid w:val="00D173B7"/>
    <w:rsid w:val="00D24BDF"/>
    <w:rsid w:val="00D24DEF"/>
    <w:rsid w:val="00D252BE"/>
    <w:rsid w:val="00D25557"/>
    <w:rsid w:val="00D30300"/>
    <w:rsid w:val="00D318FA"/>
    <w:rsid w:val="00D31AA4"/>
    <w:rsid w:val="00D32119"/>
    <w:rsid w:val="00D35FDA"/>
    <w:rsid w:val="00D37C09"/>
    <w:rsid w:val="00D402AD"/>
    <w:rsid w:val="00D40E6B"/>
    <w:rsid w:val="00D44D55"/>
    <w:rsid w:val="00D46948"/>
    <w:rsid w:val="00D55F35"/>
    <w:rsid w:val="00D577F0"/>
    <w:rsid w:val="00D60E92"/>
    <w:rsid w:val="00D640C5"/>
    <w:rsid w:val="00D6566F"/>
    <w:rsid w:val="00D66664"/>
    <w:rsid w:val="00D77021"/>
    <w:rsid w:val="00D803A8"/>
    <w:rsid w:val="00D817D3"/>
    <w:rsid w:val="00D847DE"/>
    <w:rsid w:val="00D877B6"/>
    <w:rsid w:val="00D96B77"/>
    <w:rsid w:val="00D974EE"/>
    <w:rsid w:val="00DA103F"/>
    <w:rsid w:val="00DA1231"/>
    <w:rsid w:val="00DA1A9A"/>
    <w:rsid w:val="00DA1D3B"/>
    <w:rsid w:val="00DA2185"/>
    <w:rsid w:val="00DA5828"/>
    <w:rsid w:val="00DB01DE"/>
    <w:rsid w:val="00DB2134"/>
    <w:rsid w:val="00DB25A8"/>
    <w:rsid w:val="00DB570B"/>
    <w:rsid w:val="00DB5B42"/>
    <w:rsid w:val="00DB6D4E"/>
    <w:rsid w:val="00DC109B"/>
    <w:rsid w:val="00DC138E"/>
    <w:rsid w:val="00DC1D89"/>
    <w:rsid w:val="00DC62E9"/>
    <w:rsid w:val="00DC67C8"/>
    <w:rsid w:val="00DD15FA"/>
    <w:rsid w:val="00DD27AE"/>
    <w:rsid w:val="00DD3062"/>
    <w:rsid w:val="00DD3572"/>
    <w:rsid w:val="00DD3BD1"/>
    <w:rsid w:val="00DE1DA1"/>
    <w:rsid w:val="00DE2263"/>
    <w:rsid w:val="00DE32CC"/>
    <w:rsid w:val="00DE5DFC"/>
    <w:rsid w:val="00DE66B7"/>
    <w:rsid w:val="00DE66E7"/>
    <w:rsid w:val="00DF0409"/>
    <w:rsid w:val="00DF4278"/>
    <w:rsid w:val="00E01B4F"/>
    <w:rsid w:val="00E04D25"/>
    <w:rsid w:val="00E07E51"/>
    <w:rsid w:val="00E156F4"/>
    <w:rsid w:val="00E17D05"/>
    <w:rsid w:val="00E25AC3"/>
    <w:rsid w:val="00E27A97"/>
    <w:rsid w:val="00E3133E"/>
    <w:rsid w:val="00E31A0C"/>
    <w:rsid w:val="00E31D32"/>
    <w:rsid w:val="00E42718"/>
    <w:rsid w:val="00E44928"/>
    <w:rsid w:val="00E451C3"/>
    <w:rsid w:val="00E4572D"/>
    <w:rsid w:val="00E50AB3"/>
    <w:rsid w:val="00E53C21"/>
    <w:rsid w:val="00E55A38"/>
    <w:rsid w:val="00E55D44"/>
    <w:rsid w:val="00E6133D"/>
    <w:rsid w:val="00E63F9C"/>
    <w:rsid w:val="00E73B0F"/>
    <w:rsid w:val="00E74A15"/>
    <w:rsid w:val="00E754F5"/>
    <w:rsid w:val="00E765E5"/>
    <w:rsid w:val="00E766A1"/>
    <w:rsid w:val="00E768BA"/>
    <w:rsid w:val="00E770EC"/>
    <w:rsid w:val="00E805BE"/>
    <w:rsid w:val="00E834A2"/>
    <w:rsid w:val="00E845B0"/>
    <w:rsid w:val="00E84F11"/>
    <w:rsid w:val="00E901C8"/>
    <w:rsid w:val="00E927AE"/>
    <w:rsid w:val="00E932DC"/>
    <w:rsid w:val="00E94216"/>
    <w:rsid w:val="00E965EA"/>
    <w:rsid w:val="00E97711"/>
    <w:rsid w:val="00E97836"/>
    <w:rsid w:val="00EA3C7F"/>
    <w:rsid w:val="00EA4B5E"/>
    <w:rsid w:val="00EA4DF5"/>
    <w:rsid w:val="00EB1759"/>
    <w:rsid w:val="00EB4A26"/>
    <w:rsid w:val="00EB6624"/>
    <w:rsid w:val="00EC6265"/>
    <w:rsid w:val="00EC6A6B"/>
    <w:rsid w:val="00ED23C1"/>
    <w:rsid w:val="00ED6047"/>
    <w:rsid w:val="00EE30DF"/>
    <w:rsid w:val="00EE7F70"/>
    <w:rsid w:val="00EF5089"/>
    <w:rsid w:val="00EF648E"/>
    <w:rsid w:val="00EF7151"/>
    <w:rsid w:val="00F0015A"/>
    <w:rsid w:val="00F065CB"/>
    <w:rsid w:val="00F11492"/>
    <w:rsid w:val="00F117C0"/>
    <w:rsid w:val="00F11B61"/>
    <w:rsid w:val="00F128D5"/>
    <w:rsid w:val="00F137F2"/>
    <w:rsid w:val="00F14390"/>
    <w:rsid w:val="00F16924"/>
    <w:rsid w:val="00F17D4B"/>
    <w:rsid w:val="00F2003C"/>
    <w:rsid w:val="00F213DA"/>
    <w:rsid w:val="00F224D8"/>
    <w:rsid w:val="00F22E61"/>
    <w:rsid w:val="00F3021A"/>
    <w:rsid w:val="00F3374E"/>
    <w:rsid w:val="00F40331"/>
    <w:rsid w:val="00F40A8F"/>
    <w:rsid w:val="00F41E3F"/>
    <w:rsid w:val="00F45C84"/>
    <w:rsid w:val="00F5172B"/>
    <w:rsid w:val="00F60043"/>
    <w:rsid w:val="00F61052"/>
    <w:rsid w:val="00F6168F"/>
    <w:rsid w:val="00F61A15"/>
    <w:rsid w:val="00F6788F"/>
    <w:rsid w:val="00F72374"/>
    <w:rsid w:val="00F73006"/>
    <w:rsid w:val="00F80428"/>
    <w:rsid w:val="00F81AFB"/>
    <w:rsid w:val="00F83593"/>
    <w:rsid w:val="00F83766"/>
    <w:rsid w:val="00F84564"/>
    <w:rsid w:val="00F848B9"/>
    <w:rsid w:val="00F85143"/>
    <w:rsid w:val="00F85E6A"/>
    <w:rsid w:val="00F915C1"/>
    <w:rsid w:val="00F91790"/>
    <w:rsid w:val="00FA4D58"/>
    <w:rsid w:val="00FA7F61"/>
    <w:rsid w:val="00FB114D"/>
    <w:rsid w:val="00FB1F87"/>
    <w:rsid w:val="00FB23E7"/>
    <w:rsid w:val="00FB6F81"/>
    <w:rsid w:val="00FC6704"/>
    <w:rsid w:val="00FC6A3C"/>
    <w:rsid w:val="00FC7446"/>
    <w:rsid w:val="00FD5DCC"/>
    <w:rsid w:val="00FE1649"/>
    <w:rsid w:val="00FE7F9D"/>
    <w:rsid w:val="00FF6A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FE4944F-602A-4031-A967-9D44897603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iPriority="0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EF648E"/>
    <w:rPr>
      <w:rFonts w:ascii="Times New Roman" w:eastAsia="Times New Roman" w:hAnsi="Times New Roman"/>
      <w:sz w:val="20"/>
      <w:szCs w:val="20"/>
    </w:rPr>
  </w:style>
  <w:style w:type="paragraph" w:styleId="1">
    <w:name w:val="heading 1"/>
    <w:aliases w:val="h1"/>
    <w:basedOn w:val="a1"/>
    <w:next w:val="a1"/>
    <w:link w:val="10"/>
    <w:uiPriority w:val="99"/>
    <w:qFormat/>
    <w:rsid w:val="00235342"/>
    <w:pPr>
      <w:keepNext/>
      <w:jc w:val="center"/>
      <w:outlineLvl w:val="0"/>
    </w:pPr>
    <w:rPr>
      <w:sz w:val="28"/>
      <w:szCs w:val="2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aliases w:val="h1 Знак"/>
    <w:basedOn w:val="a2"/>
    <w:link w:val="1"/>
    <w:uiPriority w:val="99"/>
    <w:locked/>
    <w:rsid w:val="00235342"/>
    <w:rPr>
      <w:rFonts w:ascii="Times New Roman" w:hAnsi="Times New Roman" w:cs="Times New Roman"/>
      <w:sz w:val="20"/>
      <w:szCs w:val="20"/>
      <w:lang w:eastAsia="ru-RU"/>
    </w:rPr>
  </w:style>
  <w:style w:type="paragraph" w:styleId="a5">
    <w:name w:val="No Spacing"/>
    <w:uiPriority w:val="99"/>
    <w:qFormat/>
    <w:rsid w:val="00235342"/>
    <w:rPr>
      <w:rFonts w:ascii="Times New Roman" w:eastAsia="Times New Roman" w:hAnsi="Times New Roman"/>
      <w:sz w:val="20"/>
      <w:szCs w:val="20"/>
    </w:rPr>
  </w:style>
  <w:style w:type="paragraph" w:customStyle="1" w:styleId="BodyText22">
    <w:name w:val="Body Text 22"/>
    <w:basedOn w:val="a1"/>
    <w:uiPriority w:val="99"/>
    <w:rsid w:val="00235342"/>
    <w:pPr>
      <w:widowControl w:val="0"/>
      <w:ind w:firstLine="709"/>
      <w:jc w:val="both"/>
    </w:pPr>
    <w:rPr>
      <w:sz w:val="24"/>
      <w:szCs w:val="24"/>
    </w:rPr>
  </w:style>
  <w:style w:type="paragraph" w:styleId="2">
    <w:name w:val="Body Text Indent 2"/>
    <w:basedOn w:val="a1"/>
    <w:link w:val="20"/>
    <w:uiPriority w:val="99"/>
    <w:rsid w:val="00235342"/>
    <w:pPr>
      <w:tabs>
        <w:tab w:val="left" w:pos="9639"/>
      </w:tabs>
      <w:ind w:firstLine="567"/>
      <w:jc w:val="both"/>
    </w:pPr>
  </w:style>
  <w:style w:type="character" w:customStyle="1" w:styleId="20">
    <w:name w:val="Основной текст с отступом 2 Знак"/>
    <w:basedOn w:val="a2"/>
    <w:link w:val="2"/>
    <w:uiPriority w:val="99"/>
    <w:locked/>
    <w:rsid w:val="00235342"/>
    <w:rPr>
      <w:rFonts w:ascii="Times New Roman" w:hAnsi="Times New Roman" w:cs="Times New Roman"/>
      <w:sz w:val="20"/>
      <w:szCs w:val="20"/>
      <w:lang w:eastAsia="ru-RU"/>
    </w:rPr>
  </w:style>
  <w:style w:type="paragraph" w:styleId="a6">
    <w:name w:val="Title"/>
    <w:basedOn w:val="a1"/>
    <w:link w:val="a7"/>
    <w:uiPriority w:val="99"/>
    <w:qFormat/>
    <w:rsid w:val="00235342"/>
    <w:pPr>
      <w:jc w:val="center"/>
    </w:pPr>
    <w:rPr>
      <w:b/>
      <w:bCs/>
      <w:sz w:val="32"/>
      <w:szCs w:val="32"/>
    </w:rPr>
  </w:style>
  <w:style w:type="character" w:customStyle="1" w:styleId="a7">
    <w:name w:val="Название Знак"/>
    <w:basedOn w:val="a2"/>
    <w:link w:val="a6"/>
    <w:uiPriority w:val="99"/>
    <w:locked/>
    <w:rsid w:val="00235342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styleId="a8">
    <w:name w:val="header"/>
    <w:basedOn w:val="a1"/>
    <w:link w:val="a9"/>
    <w:uiPriority w:val="99"/>
    <w:rsid w:val="003A366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2"/>
    <w:link w:val="a8"/>
    <w:uiPriority w:val="99"/>
    <w:locked/>
    <w:rsid w:val="003A366E"/>
    <w:rPr>
      <w:rFonts w:ascii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1"/>
    <w:link w:val="ab"/>
    <w:uiPriority w:val="99"/>
    <w:rsid w:val="003A366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2"/>
    <w:link w:val="aa"/>
    <w:uiPriority w:val="99"/>
    <w:locked/>
    <w:rsid w:val="003A366E"/>
    <w:rPr>
      <w:rFonts w:ascii="Times New Roman" w:hAnsi="Times New Roman" w:cs="Times New Roman"/>
      <w:sz w:val="20"/>
      <w:szCs w:val="20"/>
      <w:lang w:eastAsia="ru-RU"/>
    </w:rPr>
  </w:style>
  <w:style w:type="character" w:styleId="ac">
    <w:name w:val="annotation reference"/>
    <w:basedOn w:val="a2"/>
    <w:uiPriority w:val="99"/>
    <w:semiHidden/>
    <w:rsid w:val="005B25AB"/>
    <w:rPr>
      <w:sz w:val="16"/>
      <w:szCs w:val="16"/>
    </w:rPr>
  </w:style>
  <w:style w:type="paragraph" w:styleId="ad">
    <w:name w:val="annotation text"/>
    <w:basedOn w:val="a1"/>
    <w:link w:val="ae"/>
    <w:uiPriority w:val="99"/>
    <w:semiHidden/>
    <w:rsid w:val="005B25AB"/>
  </w:style>
  <w:style w:type="character" w:customStyle="1" w:styleId="ae">
    <w:name w:val="Текст примечания Знак"/>
    <w:basedOn w:val="a2"/>
    <w:link w:val="ad"/>
    <w:uiPriority w:val="99"/>
    <w:semiHidden/>
    <w:locked/>
    <w:rsid w:val="005B25AB"/>
    <w:rPr>
      <w:rFonts w:ascii="Times New Roman" w:hAnsi="Times New Roman" w:cs="Times New Roman"/>
      <w:sz w:val="20"/>
      <w:szCs w:val="20"/>
      <w:lang w:eastAsia="ru-RU"/>
    </w:rPr>
  </w:style>
  <w:style w:type="paragraph" w:styleId="af">
    <w:name w:val="annotation subject"/>
    <w:basedOn w:val="ad"/>
    <w:next w:val="ad"/>
    <w:link w:val="af0"/>
    <w:uiPriority w:val="99"/>
    <w:semiHidden/>
    <w:rsid w:val="005B25AB"/>
    <w:rPr>
      <w:b/>
      <w:bCs/>
    </w:rPr>
  </w:style>
  <w:style w:type="character" w:customStyle="1" w:styleId="af0">
    <w:name w:val="Тема примечания Знак"/>
    <w:basedOn w:val="ae"/>
    <w:link w:val="af"/>
    <w:uiPriority w:val="99"/>
    <w:semiHidden/>
    <w:locked/>
    <w:rsid w:val="005B25AB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styleId="af1">
    <w:name w:val="Balloon Text"/>
    <w:basedOn w:val="a1"/>
    <w:link w:val="af2"/>
    <w:uiPriority w:val="99"/>
    <w:semiHidden/>
    <w:rsid w:val="005B25AB"/>
    <w:rPr>
      <w:rFonts w:ascii="Tahoma" w:hAnsi="Tahoma" w:cs="Tahoma"/>
      <w:sz w:val="16"/>
      <w:szCs w:val="16"/>
    </w:rPr>
  </w:style>
  <w:style w:type="character" w:customStyle="1" w:styleId="af2">
    <w:name w:val="Текст выноски Знак"/>
    <w:basedOn w:val="a2"/>
    <w:link w:val="af1"/>
    <w:uiPriority w:val="99"/>
    <w:semiHidden/>
    <w:locked/>
    <w:rsid w:val="005B25AB"/>
    <w:rPr>
      <w:rFonts w:ascii="Tahoma" w:hAnsi="Tahoma" w:cs="Tahoma"/>
      <w:sz w:val="16"/>
      <w:szCs w:val="16"/>
      <w:lang w:eastAsia="ru-RU"/>
    </w:rPr>
  </w:style>
  <w:style w:type="table" w:styleId="af3">
    <w:name w:val="Table Grid"/>
    <w:basedOn w:val="a3"/>
    <w:uiPriority w:val="99"/>
    <w:rsid w:val="00DB5B42"/>
    <w:rPr>
      <w:rFonts w:ascii="Times New Roman" w:eastAsia="Times New Roman" w:hAnsi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4">
    <w:name w:val="List Paragraph"/>
    <w:basedOn w:val="a1"/>
    <w:link w:val="af5"/>
    <w:uiPriority w:val="34"/>
    <w:qFormat/>
    <w:rsid w:val="00F5172B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table" w:customStyle="1" w:styleId="11">
    <w:name w:val="Сетка таблицы1"/>
    <w:uiPriority w:val="99"/>
    <w:rsid w:val="001863FD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6">
    <w:name w:val="Revision"/>
    <w:hidden/>
    <w:uiPriority w:val="99"/>
    <w:semiHidden/>
    <w:rsid w:val="00EB6624"/>
    <w:rPr>
      <w:rFonts w:ascii="Times New Roman" w:eastAsia="Times New Roman" w:hAnsi="Times New Roman"/>
      <w:sz w:val="20"/>
      <w:szCs w:val="20"/>
    </w:rPr>
  </w:style>
  <w:style w:type="paragraph" w:customStyle="1" w:styleId="a0">
    <w:name w:val="нтз"/>
    <w:basedOn w:val="a1"/>
    <w:uiPriority w:val="99"/>
    <w:rsid w:val="00C93667"/>
    <w:pPr>
      <w:numPr>
        <w:ilvl w:val="1"/>
        <w:numId w:val="4"/>
      </w:numPr>
      <w:jc w:val="both"/>
    </w:pPr>
    <w:rPr>
      <w:rFonts w:eastAsia="Calibri"/>
      <w:color w:val="632423"/>
      <w:sz w:val="22"/>
      <w:szCs w:val="22"/>
    </w:rPr>
  </w:style>
  <w:style w:type="character" w:styleId="af7">
    <w:name w:val="Hyperlink"/>
    <w:basedOn w:val="a2"/>
    <w:uiPriority w:val="99"/>
    <w:unhideWhenUsed/>
    <w:rsid w:val="000609DC"/>
    <w:rPr>
      <w:color w:val="0000FF" w:themeColor="hyperlink"/>
      <w:u w:val="single"/>
    </w:rPr>
  </w:style>
  <w:style w:type="paragraph" w:styleId="a">
    <w:name w:val="List Bullet"/>
    <w:basedOn w:val="a1"/>
    <w:rsid w:val="004C386B"/>
    <w:pPr>
      <w:keepLines/>
      <w:numPr>
        <w:numId w:val="6"/>
      </w:numPr>
      <w:tabs>
        <w:tab w:val="left" w:pos="1134"/>
        <w:tab w:val="right" w:pos="9072"/>
      </w:tabs>
      <w:spacing w:line="260" w:lineRule="exact"/>
      <w:jc w:val="both"/>
    </w:pPr>
    <w:rPr>
      <w:rFonts w:ascii="Bookman Old Style" w:hAnsi="Bookman Old Style"/>
      <w:sz w:val="22"/>
    </w:rPr>
  </w:style>
  <w:style w:type="character" w:customStyle="1" w:styleId="af5">
    <w:name w:val="Абзац списка Знак"/>
    <w:link w:val="af4"/>
    <w:uiPriority w:val="34"/>
    <w:rsid w:val="00BD0B2B"/>
    <w:rPr>
      <w:rFonts w:cs="Calibri"/>
      <w:lang w:eastAsia="en-US"/>
    </w:rPr>
  </w:style>
  <w:style w:type="paragraph" w:styleId="7">
    <w:name w:val="toc 7"/>
    <w:basedOn w:val="a1"/>
    <w:next w:val="a1"/>
    <w:locked/>
    <w:rsid w:val="00906D3B"/>
    <w:pPr>
      <w:keepLines/>
      <w:spacing w:line="260" w:lineRule="exact"/>
      <w:ind w:left="1440"/>
    </w:pPr>
    <w:rPr>
      <w:sz w:val="18"/>
    </w:rPr>
  </w:style>
  <w:style w:type="paragraph" w:styleId="3">
    <w:name w:val="List Bullet 3"/>
    <w:basedOn w:val="a1"/>
    <w:unhideWhenUsed/>
    <w:rsid w:val="00621375"/>
    <w:pPr>
      <w:numPr>
        <w:numId w:val="16"/>
      </w:numPr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26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2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5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6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61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17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8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5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6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1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9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79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1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5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5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B6EE09-B299-4411-9841-6D0FBD1698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8</Pages>
  <Words>916</Words>
  <Characters>5222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«СОГЛАСОВАНО»</vt:lpstr>
    </vt:vector>
  </TitlesOfParts>
  <Company>inhp</Company>
  <LinksUpToDate>false</LinksUpToDate>
  <CharactersWithSpaces>6126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«СОГЛАСОВАНО»</dc:title>
  <dc:subject/>
  <dc:creator>zolotareva.a</dc:creator>
  <cp:keywords/>
  <dc:description/>
  <cp:lastModifiedBy>Мельников Александр Николаевич</cp:lastModifiedBy>
  <cp:revision>10</cp:revision>
  <cp:lastPrinted>2022-12-05T09:12:00Z</cp:lastPrinted>
  <dcterms:created xsi:type="dcterms:W3CDTF">2023-05-24T08:43:00Z</dcterms:created>
  <dcterms:modified xsi:type="dcterms:W3CDTF">2023-05-31T09:13:00Z</dcterms:modified>
</cp:coreProperties>
</file>